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0B4" w:rsidRPr="00EE5413" w:rsidRDefault="008B70B4" w:rsidP="008B70B4">
      <w:pPr>
        <w:tabs>
          <w:tab w:val="left" w:pos="900"/>
        </w:tabs>
        <w:spacing w:after="0" w:line="240" w:lineRule="auto"/>
        <w:jc w:val="both"/>
        <w:outlineLvl w:val="0"/>
        <w:rPr>
          <w:rFonts w:ascii="Times New Roman" w:eastAsia="Calibri" w:hAnsi="Times New Roman" w:cs="Times New Roman"/>
          <w:b/>
          <w:bCs/>
          <w:kern w:val="36"/>
          <w:sz w:val="18"/>
          <w:szCs w:val="18"/>
          <w:u w:val="single"/>
          <w:lang w:eastAsia="tr-TR"/>
        </w:rPr>
      </w:pPr>
      <w:r w:rsidRPr="00EE5413">
        <w:rPr>
          <w:rFonts w:ascii="Times New Roman" w:eastAsia="Calibri" w:hAnsi="Times New Roman" w:cs="Times New Roman"/>
          <w:b/>
          <w:bCs/>
          <w:kern w:val="36"/>
          <w:sz w:val="18"/>
          <w:szCs w:val="18"/>
          <w:u w:val="single"/>
          <w:lang w:eastAsia="tr-TR"/>
        </w:rPr>
        <w:t>Courses – ECTS Credits</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13"/>
        <w:gridCol w:w="3788"/>
        <w:gridCol w:w="656"/>
        <w:gridCol w:w="793"/>
        <w:gridCol w:w="1480"/>
        <w:gridCol w:w="1185"/>
      </w:tblGrid>
      <w:tr w:rsidR="008B70B4" w:rsidRPr="00EE5413" w:rsidTr="000F3CD3">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r>
      <w:tr w:rsidR="008B70B4" w:rsidRPr="00EE5413" w:rsidTr="000F3CD3">
        <w:trPr>
          <w:trHeight w:val="330"/>
          <w:tblCellSpacing w:w="0" w:type="dxa"/>
        </w:trPr>
        <w:tc>
          <w:tcPr>
            <w:tcW w:w="617" w:type="pct"/>
            <w:tcBorders>
              <w:top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rPr>
                <w:rFonts w:ascii="Times New Roman" w:hAnsi="Times New Roman" w:cs="Times New Roman"/>
                <w:sz w:val="18"/>
                <w:szCs w:val="18"/>
              </w:rPr>
            </w:pPr>
            <w:r w:rsidRPr="00EE5413">
              <w:rPr>
                <w:rFonts w:ascii="Times New Roman" w:hAnsi="Times New Roman" w:cs="Times New Roman"/>
                <w:sz w:val="18"/>
                <w:szCs w:val="18"/>
              </w:rPr>
              <w:t>Code</w:t>
            </w:r>
          </w:p>
        </w:tc>
        <w:tc>
          <w:tcPr>
            <w:tcW w:w="2101"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rPr>
                <w:rFonts w:ascii="Times New Roman" w:hAnsi="Times New Roman" w:cs="Times New Roman"/>
                <w:sz w:val="18"/>
                <w:szCs w:val="18"/>
              </w:rPr>
            </w:pPr>
            <w:r w:rsidRPr="00EE5413">
              <w:rPr>
                <w:rFonts w:ascii="Times New Roman" w:hAnsi="Times New Roman" w:cs="Times New Roman"/>
                <w:sz w:val="18"/>
                <w:szCs w:val="18"/>
              </w:rPr>
              <w:t>Course Name</w:t>
            </w: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ECTS</w:t>
            </w: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T+U+L</w:t>
            </w: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T/S</w:t>
            </w:r>
          </w:p>
        </w:tc>
        <w:tc>
          <w:tcPr>
            <w:tcW w:w="657" w:type="pct"/>
            <w:tcBorders>
              <w:top w:val="outset" w:sz="6" w:space="0" w:color="auto"/>
              <w:left w:val="outset" w:sz="6" w:space="0" w:color="auto"/>
              <w:bottom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Language</w:t>
            </w:r>
          </w:p>
        </w:tc>
      </w:tr>
      <w:tr w:rsidR="008B70B4" w:rsidRPr="00EE5413" w:rsidTr="000F3CD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B70B4" w:rsidRPr="00EE5413" w:rsidRDefault="008B70B4" w:rsidP="000F3CD3">
            <w:pPr>
              <w:tabs>
                <w:tab w:val="left" w:pos="900"/>
              </w:tabs>
              <w:spacing w:after="0" w:line="240" w:lineRule="auto"/>
              <w:rPr>
                <w:rFonts w:ascii="Times New Roman" w:hAnsi="Times New Roman" w:cs="Times New Roman"/>
                <w:sz w:val="18"/>
                <w:szCs w:val="18"/>
              </w:rPr>
            </w:pPr>
            <w:r w:rsidRPr="00EE5413">
              <w:rPr>
                <w:rFonts w:ascii="Times New Roman" w:hAnsi="Times New Roman" w:cs="Times New Roman"/>
                <w:sz w:val="18"/>
                <w:szCs w:val="18"/>
              </w:rPr>
              <w:t>Fall Semester</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FA60D5" w:rsidP="000F3CD3">
            <w:pPr>
              <w:spacing w:after="0" w:line="240" w:lineRule="auto"/>
              <w:rPr>
                <w:rFonts w:ascii="Times New Roman" w:hAnsi="Times New Roman" w:cs="Times New Roman"/>
                <w:sz w:val="18"/>
                <w:szCs w:val="18"/>
              </w:rPr>
            </w:pPr>
            <w:r>
              <w:rPr>
                <w:rFonts w:ascii="Times New Roman" w:hAnsi="Times New Roman" w:cs="Times New Roman"/>
                <w:sz w:val="18"/>
                <w:szCs w:val="18"/>
              </w:rPr>
              <w:t>521103</w:t>
            </w:r>
            <w:r w:rsidR="008B70B4" w:rsidRPr="00EE5413">
              <w:rPr>
                <w:rFonts w:ascii="Times New Roman" w:hAnsi="Times New Roman" w:cs="Times New Roman"/>
                <w:sz w:val="18"/>
                <w:szCs w:val="18"/>
              </w:rPr>
              <w:t>304</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4" w:history="1"/>
            <w:hyperlink w:anchor="DERS521101304" w:history="1">
              <w:r w:rsidR="008B70B4" w:rsidRPr="00EE5413">
                <w:rPr>
                  <w:rStyle w:val="Kpr"/>
                  <w:rFonts w:ascii="Times New Roman" w:hAnsi="Times New Roman" w:cs="Times New Roman"/>
                  <w:sz w:val="18"/>
                  <w:szCs w:val="18"/>
                </w:rPr>
                <w:t xml:space="preserve">CYTOBIOLOGY: </w:t>
              </w:r>
            </w:hyperlink>
            <w:hyperlink w:anchor="DERS521101304" w:history="1"/>
            <w:hyperlink w:anchor="DERS521101304" w:history="1">
              <w:r w:rsidR="008B70B4" w:rsidRPr="00EE5413">
                <w:rPr>
                  <w:rStyle w:val="Kpr"/>
                  <w:rFonts w:ascii="Times New Roman" w:hAnsi="Times New Roman" w:cs="Times New Roman"/>
                  <w:sz w:val="18"/>
                  <w:szCs w:val="18"/>
                </w:rPr>
                <w:t>FINE STRUCTURE OF CELL ORGANELLES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COMPULSORY</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521103308</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8" w:history="1">
              <w:r w:rsidR="008B70B4" w:rsidRPr="00EE5413">
                <w:rPr>
                  <w:rStyle w:val="Kpr"/>
                  <w:rFonts w:ascii="Times New Roman" w:hAnsi="Times New Roman" w:cs="Times New Roman"/>
                  <w:sz w:val="18"/>
                  <w:szCs w:val="18"/>
                </w:rPr>
                <w:t xml:space="preserve">DNA and RNA PURIFICATION and </w:t>
              </w:r>
            </w:hyperlink>
            <w:hyperlink w:anchor="DERS521101308" w:history="1">
              <w:r w:rsidR="008B70B4" w:rsidRPr="00EE5413">
                <w:rPr>
                  <w:rStyle w:val="Kpr"/>
                  <w:rFonts w:ascii="Times New Roman" w:hAnsi="Times New Roman" w:cs="Times New Roman"/>
                  <w:sz w:val="18"/>
                  <w:szCs w:val="18"/>
                </w:rPr>
                <w:t xml:space="preserve">CREATION OF RECOMBINANT DNA </w:t>
              </w:r>
            </w:hyperlink>
            <w:hyperlink w:anchor="DERS521101308" w:history="1">
              <w:r w:rsidR="008B70B4" w:rsidRPr="00EE5413">
                <w:rPr>
                  <w:rStyle w:val="Kpr"/>
                  <w:rFonts w:ascii="Times New Roman" w:hAnsi="Times New Roman" w:cs="Times New Roman"/>
                  <w:sz w:val="18"/>
                  <w:szCs w:val="18"/>
                </w:rPr>
                <w:t>MM MOLECULES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COMPULSORY</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0" w:name="DERS521101301"/>
            <w:r w:rsidRPr="00EE5413">
              <w:rPr>
                <w:rFonts w:ascii="Times New Roman" w:hAnsi="Times New Roman" w:cs="Times New Roman"/>
                <w:sz w:val="18"/>
                <w:szCs w:val="18"/>
              </w:rPr>
              <w:t>521103301</w:t>
            </w:r>
            <w:bookmarkEnd w:id="0"/>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1" w:history="1">
              <w:r w:rsidR="008B70B4" w:rsidRPr="00EE5413">
                <w:rPr>
                  <w:rStyle w:val="Kpr"/>
                  <w:rFonts w:ascii="Times New Roman" w:hAnsi="Times New Roman" w:cs="Times New Roman"/>
                  <w:sz w:val="18"/>
                  <w:szCs w:val="18"/>
                </w:rPr>
                <w:t>MEMBRANE BIOLOGY AND TRANSPORT EVENTS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425"/>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1" w:name="DERS521101302"/>
            <w:r w:rsidRPr="00EE5413">
              <w:rPr>
                <w:rFonts w:ascii="Times New Roman" w:eastAsia="Times New Roman" w:hAnsi="Times New Roman" w:cs="Times New Roman"/>
                <w:sz w:val="18"/>
                <w:szCs w:val="18"/>
                <w:lang w:eastAsia="tr-TR"/>
              </w:rPr>
              <w:t>521103302</w:t>
            </w:r>
            <w:bookmarkEnd w:id="1"/>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2" w:history="1">
              <w:r w:rsidR="008B70B4" w:rsidRPr="00EE5413">
                <w:rPr>
                  <w:rStyle w:val="Kpr"/>
                  <w:rFonts w:ascii="Times New Roman" w:hAnsi="Times New Roman" w:cs="Times New Roman"/>
                  <w:sz w:val="18"/>
                  <w:szCs w:val="18"/>
                </w:rPr>
                <w:t>ONCOGENES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417"/>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2" w:name="DERS521101303"/>
            <w:r w:rsidRPr="00EE5413">
              <w:rPr>
                <w:rFonts w:ascii="Times New Roman" w:hAnsi="Times New Roman" w:cs="Times New Roman"/>
                <w:sz w:val="18"/>
                <w:szCs w:val="18"/>
              </w:rPr>
              <w:t>521103303</w:t>
            </w:r>
            <w:bookmarkEnd w:id="2"/>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3" w:history="1">
              <w:r w:rsidR="008B70B4" w:rsidRPr="00EE5413">
                <w:rPr>
                  <w:rStyle w:val="Kpr"/>
                  <w:rFonts w:ascii="Times New Roman" w:hAnsi="Times New Roman" w:cs="Times New Roman"/>
                  <w:sz w:val="18"/>
                  <w:szCs w:val="18"/>
                </w:rPr>
                <w:t>INTRACELLULAR PROTEIN MOVEMENTS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402"/>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3" w:name="DERS521101306"/>
            <w:r w:rsidRPr="00EE5413">
              <w:rPr>
                <w:rFonts w:ascii="Times New Roman" w:hAnsi="Times New Roman" w:cs="Times New Roman"/>
                <w:sz w:val="18"/>
                <w:szCs w:val="18"/>
              </w:rPr>
              <w:t>521103306</w:t>
            </w:r>
            <w:bookmarkEnd w:id="3"/>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6" w:history="1">
              <w:r w:rsidR="008B70B4" w:rsidRPr="00EE5413">
                <w:rPr>
                  <w:rStyle w:val="Kpr"/>
                  <w:rFonts w:ascii="Times New Roman" w:hAnsi="Times New Roman" w:cs="Times New Roman"/>
                  <w:sz w:val="18"/>
                  <w:szCs w:val="18"/>
                </w:rPr>
                <w:t>FINE STRUCTURE OF CELL NUCLEUS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699"/>
          <w:tblCellSpacing w:w="0" w:type="dxa"/>
        </w:trPr>
        <w:tc>
          <w:tcPr>
            <w:tcW w:w="617" w:type="pct"/>
            <w:tcBorders>
              <w:top w:val="outset" w:sz="6" w:space="0" w:color="auto"/>
              <w:bottom w:val="outset" w:sz="6" w:space="0" w:color="auto"/>
              <w:right w:val="outset" w:sz="6" w:space="0" w:color="auto"/>
            </w:tcBorders>
            <w:shd w:val="clear" w:color="auto" w:fill="FFFF99"/>
            <w:vAlign w:val="center"/>
          </w:tcPr>
          <w:p w:rsidR="008B70B4" w:rsidRPr="00EE5413" w:rsidRDefault="008B70B4" w:rsidP="000F3CD3">
            <w:pPr>
              <w:tabs>
                <w:tab w:val="left" w:pos="900"/>
              </w:tabs>
              <w:spacing w:after="0" w:line="240" w:lineRule="auto"/>
              <w:rPr>
                <w:rFonts w:ascii="Times New Roman" w:eastAsia="Times New Roman" w:hAnsi="Times New Roman" w:cs="Times New Roman"/>
                <w:color w:val="000000"/>
                <w:sz w:val="18"/>
                <w:szCs w:val="18"/>
              </w:rPr>
            </w:pPr>
            <w:bookmarkStart w:id="4" w:name="DERS521101307"/>
            <w:r w:rsidRPr="00EE5413">
              <w:rPr>
                <w:rFonts w:ascii="Times New Roman" w:eastAsia="Times New Roman" w:hAnsi="Times New Roman" w:cs="Times New Roman"/>
                <w:sz w:val="18"/>
                <w:szCs w:val="18"/>
              </w:rPr>
              <w:t>521103307</w:t>
            </w:r>
            <w:bookmarkEnd w:id="4"/>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1307" w:history="1">
              <w:r w:rsidR="008B70B4" w:rsidRPr="00EE5413">
                <w:rPr>
                  <w:rStyle w:val="Kpr"/>
                  <w:rFonts w:ascii="Times New Roman" w:hAnsi="Times New Roman" w:cs="Times New Roman"/>
                  <w:sz w:val="18"/>
                  <w:szCs w:val="18"/>
                </w:rPr>
                <w:t>RNA STRUCTURES AND FUNCTIONS THAT DO NOT PLAY A ROLE IN CODING</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26"/>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521101600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r:id="rId7" w:anchor="Monooksigenazlar" w:history="1">
              <w:r w:rsidR="008B70B4" w:rsidRPr="00EE5413">
                <w:rPr>
                  <w:rStyle w:val="Kpr"/>
                  <w:rFonts w:ascii="Times New Roman" w:hAnsi="Times New Roman" w:cs="Times New Roman"/>
                  <w:sz w:val="18"/>
                  <w:szCs w:val="18"/>
                </w:rPr>
                <w:t xml:space="preserve">SPECIALIZED </w:t>
              </w:r>
            </w:hyperlink>
            <w:r w:rsidR="008B70B4" w:rsidRPr="00EE5413">
              <w:rPr>
                <w:rStyle w:val="Kpr"/>
                <w:rFonts w:ascii="Times New Roman" w:hAnsi="Times New Roman" w:cs="Times New Roman"/>
                <w:sz w:val="18"/>
                <w:szCs w:val="18"/>
              </w:rPr>
              <w:t>FIELD COURSE</w:t>
            </w:r>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COMPULSORY</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8B70B4" w:rsidRPr="00EE5413" w:rsidRDefault="008B70B4" w:rsidP="000F3CD3">
            <w:pPr>
              <w:tabs>
                <w:tab w:val="left" w:pos="900"/>
              </w:tabs>
              <w:spacing w:after="0" w:line="240" w:lineRule="auto"/>
              <w:jc w:val="center"/>
              <w:rPr>
                <w:rFonts w:ascii="Times New Roman" w:hAnsi="Times New Roman" w:cs="Times New Roman"/>
                <w:sz w:val="18"/>
                <w:szCs w:val="18"/>
              </w:rPr>
            </w:pPr>
          </w:p>
        </w:tc>
      </w:tr>
      <w:tr w:rsidR="008B70B4" w:rsidRPr="00EE5413" w:rsidTr="000F3CD3">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8B70B4" w:rsidRPr="00EE5413" w:rsidRDefault="008B70B4" w:rsidP="000F3CD3">
            <w:pPr>
              <w:tabs>
                <w:tab w:val="left" w:pos="900"/>
              </w:tabs>
              <w:spacing w:after="0" w:line="240" w:lineRule="auto"/>
              <w:rPr>
                <w:rFonts w:ascii="Times New Roman" w:hAnsi="Times New Roman" w:cs="Times New Roman"/>
                <w:sz w:val="18"/>
                <w:szCs w:val="18"/>
              </w:rPr>
            </w:pPr>
            <w:r w:rsidRPr="00EE5413">
              <w:rPr>
                <w:rFonts w:ascii="Times New Roman" w:hAnsi="Times New Roman" w:cs="Times New Roman"/>
                <w:sz w:val="18"/>
                <w:szCs w:val="18"/>
              </w:rPr>
              <w:t>Spring Term</w:t>
            </w:r>
          </w:p>
        </w:tc>
      </w:tr>
      <w:tr w:rsidR="008B70B4" w:rsidRPr="00EE5413" w:rsidTr="000F3CD3">
        <w:trPr>
          <w:trHeight w:hRule="exact" w:val="87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521104305</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5" w:history="1">
              <w:r w:rsidR="008B70B4" w:rsidRPr="00EE5413">
                <w:rPr>
                  <w:rStyle w:val="Kpr"/>
                  <w:rFonts w:ascii="Times New Roman" w:eastAsia="Times New Roman" w:hAnsi="Times New Roman" w:cs="Times New Roman"/>
                  <w:sz w:val="18"/>
                  <w:szCs w:val="18"/>
                  <w:lang w:eastAsia="tr-TR"/>
                </w:rPr>
                <w:t>NUCLEIC ACID AND PROTEIN ANALYSIS WITH COMPUTER PROGRAM</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COMPULSORY</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87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5" w:name="DERS521102301"/>
            <w:r w:rsidRPr="00EE5413">
              <w:rPr>
                <w:rFonts w:ascii="Times New Roman" w:hAnsi="Times New Roman" w:cs="Times New Roman"/>
                <w:sz w:val="18"/>
                <w:szCs w:val="18"/>
              </w:rPr>
              <w:t>521104301</w:t>
            </w:r>
            <w:bookmarkEnd w:id="5"/>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1" w:history="1"/>
            <w:hyperlink w:anchor="DERS521102301" w:history="1">
              <w:r w:rsidR="008B70B4" w:rsidRPr="00EE5413">
                <w:rPr>
                  <w:rStyle w:val="Kpr"/>
                  <w:rFonts w:ascii="Times New Roman" w:hAnsi="Times New Roman" w:cs="Times New Roman"/>
                  <w:sz w:val="18"/>
                  <w:szCs w:val="18"/>
                </w:rPr>
                <w:t xml:space="preserve">CELL CYCLE </w:t>
              </w:r>
            </w:hyperlink>
            <w:hyperlink w:anchor="DERS521102301" w:history="1"/>
            <w:hyperlink w:anchor="DERS521102301" w:history="1">
              <w:r w:rsidR="008B70B4" w:rsidRPr="00EE5413">
                <w:rPr>
                  <w:rStyle w:val="Kpr"/>
                  <w:rFonts w:ascii="Times New Roman" w:hAnsi="Times New Roman" w:cs="Times New Roman"/>
                  <w:sz w:val="18"/>
                  <w:szCs w:val="18"/>
                </w:rPr>
                <w:t>, MOLECULAR CONTROL OF CELL PROLIFERATION, CELL AGING AND APOPTOSIS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8"/>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6" w:name="DERS521102304"/>
            <w:r w:rsidRPr="00EE5413">
              <w:rPr>
                <w:rFonts w:ascii="Times New Roman" w:hAnsi="Times New Roman" w:cs="Times New Roman"/>
                <w:sz w:val="18"/>
                <w:szCs w:val="18"/>
              </w:rPr>
              <w:t>521104304</w:t>
            </w:r>
            <w:bookmarkEnd w:id="6"/>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4" w:history="1">
              <w:r w:rsidR="008B70B4" w:rsidRPr="00EE5413">
                <w:rPr>
                  <w:rStyle w:val="Kpr"/>
                  <w:rFonts w:ascii="Times New Roman" w:hAnsi="Times New Roman" w:cs="Times New Roman"/>
                  <w:sz w:val="18"/>
                  <w:szCs w:val="18"/>
                </w:rPr>
                <w:t>CELLULAR MECHANISM OF DEVELOPMENT</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715"/>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521106306</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6" w:history="1">
              <w:r w:rsidR="008B70B4" w:rsidRPr="00EE5413">
                <w:rPr>
                  <w:rStyle w:val="Kpr"/>
                  <w:rFonts w:ascii="Times New Roman" w:hAnsi="Times New Roman" w:cs="Times New Roman"/>
                  <w:sz w:val="18"/>
                  <w:szCs w:val="18"/>
                </w:rPr>
                <w:t>SOME MUTATIONS IN HUMAN GENES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5.0</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635"/>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7" w:name="DERS521102307"/>
            <w:r w:rsidRPr="00EE5413">
              <w:rPr>
                <w:rFonts w:ascii="Times New Roman" w:hAnsi="Times New Roman" w:cs="Times New Roman"/>
                <w:sz w:val="18"/>
                <w:szCs w:val="18"/>
              </w:rPr>
              <w:t>521104307</w:t>
            </w:r>
            <w:bookmarkEnd w:id="7"/>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7" w:history="1">
              <w:r w:rsidR="008B70B4" w:rsidRPr="00EE5413">
                <w:rPr>
                  <w:rStyle w:val="Kpr"/>
                  <w:rFonts w:ascii="Times New Roman" w:hAnsi="Times New Roman" w:cs="Times New Roman"/>
                  <w:sz w:val="18"/>
                  <w:szCs w:val="18"/>
                </w:rPr>
                <w:t>EFFECTS OF NUTRIENTS ON CELLS AND ADAPTATION</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92"/>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8" w:name="DERS521102308"/>
            <w:r w:rsidRPr="00EE5413">
              <w:rPr>
                <w:rFonts w:ascii="Times New Roman" w:hAnsi="Times New Roman" w:cs="Times New Roman"/>
                <w:sz w:val="18"/>
                <w:szCs w:val="18"/>
              </w:rPr>
              <w:t>521106308</w:t>
            </w:r>
            <w:bookmarkEnd w:id="8"/>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8" w:history="1">
              <w:r w:rsidR="008B70B4" w:rsidRPr="00EE5413">
                <w:rPr>
                  <w:rStyle w:val="Kpr"/>
                  <w:rFonts w:ascii="Times New Roman" w:hAnsi="Times New Roman" w:cs="Times New Roman"/>
                  <w:sz w:val="18"/>
                  <w:szCs w:val="18"/>
                </w:rPr>
                <w:t>INTRODUCTION TO MEDICAL BIOTECHNOLOGY</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5.0</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521104309</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2309" w:history="1">
              <w:r w:rsidR="008B70B4" w:rsidRPr="00EE5413">
                <w:rPr>
                  <w:rStyle w:val="Kpr"/>
                  <w:rFonts w:ascii="Times New Roman" w:hAnsi="Times New Roman" w:cs="Times New Roman"/>
                  <w:sz w:val="18"/>
                  <w:szCs w:val="18"/>
                </w:rPr>
                <w:t>MUTATION DETECTION METHODS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2+2+0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521104310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4310" w:history="1">
              <w:r w:rsidR="008B70B4" w:rsidRPr="00EE5413">
                <w:rPr>
                  <w:rStyle w:val="Kpr"/>
                  <w:rFonts w:ascii="Times New Roman" w:hAnsi="Times New Roman" w:cs="Times New Roman"/>
                  <w:sz w:val="18"/>
                  <w:szCs w:val="18"/>
                </w:rPr>
                <w:t>ORGANEL PATHOLOGIES</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bookmarkStart w:id="9" w:name="DERS521102309"/>
            <w:r w:rsidRPr="00EE5413">
              <w:rPr>
                <w:rFonts w:ascii="Times New Roman" w:hAnsi="Times New Roman" w:cs="Times New Roman"/>
                <w:sz w:val="18"/>
                <w:szCs w:val="18"/>
              </w:rPr>
              <w:t>5211043</w:t>
            </w:r>
            <w:bookmarkEnd w:id="9"/>
            <w:r w:rsidRPr="00EE5413">
              <w:rPr>
                <w:rFonts w:ascii="Times New Roman" w:hAnsi="Times New Roman" w:cs="Times New Roman"/>
                <w:sz w:val="18"/>
                <w:szCs w:val="18"/>
              </w:rPr>
              <w:t>11</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w:anchor="DERS521104311" w:history="1">
              <w:r w:rsidR="008B70B4" w:rsidRPr="00EE5413">
                <w:rPr>
                  <w:rStyle w:val="Kpr"/>
                  <w:rFonts w:ascii="Times New Roman" w:hAnsi="Times New Roman" w:cs="Times New Roman"/>
                  <w:sz w:val="18"/>
                  <w:szCs w:val="18"/>
                </w:rPr>
                <w:t>MUTATIONS AND POLYMORPHISM</w:t>
              </w:r>
            </w:hyperlink>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lang w:val="en-US"/>
              </w:rPr>
              <w:t>7.5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ELECTIVE</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hRule="exact" w:val="544"/>
          <w:tblCellSpacing w:w="0" w:type="dxa"/>
        </w:trPr>
        <w:tc>
          <w:tcPr>
            <w:tcW w:w="617" w:type="pct"/>
            <w:tcBorders>
              <w:top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521101600</w:t>
            </w:r>
          </w:p>
        </w:tc>
        <w:tc>
          <w:tcPr>
            <w:tcW w:w="210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E72F08" w:rsidP="000F3CD3">
            <w:pPr>
              <w:spacing w:after="0" w:line="240" w:lineRule="auto"/>
              <w:rPr>
                <w:rFonts w:ascii="Times New Roman" w:hAnsi="Times New Roman" w:cs="Times New Roman"/>
                <w:sz w:val="18"/>
                <w:szCs w:val="18"/>
              </w:rPr>
            </w:pPr>
            <w:hyperlink r:id="rId8" w:anchor="Monooksigenazlar" w:history="1">
              <w:r w:rsidR="008B70B4" w:rsidRPr="00EE5413">
                <w:rPr>
                  <w:rStyle w:val="Kpr"/>
                  <w:rFonts w:ascii="Times New Roman" w:hAnsi="Times New Roman" w:cs="Times New Roman"/>
                  <w:sz w:val="18"/>
                  <w:szCs w:val="18"/>
                </w:rPr>
                <w:t xml:space="preserve">SPECIALIZED </w:t>
              </w:r>
            </w:hyperlink>
            <w:r w:rsidR="008B70B4" w:rsidRPr="00EE5413">
              <w:rPr>
                <w:rStyle w:val="Kpr"/>
                <w:rFonts w:ascii="Times New Roman" w:hAnsi="Times New Roman" w:cs="Times New Roman"/>
                <w:sz w:val="18"/>
                <w:szCs w:val="18"/>
              </w:rPr>
              <w:t>FIELD COURSE</w:t>
            </w:r>
          </w:p>
        </w:tc>
        <w:tc>
          <w:tcPr>
            <w:tcW w:w="364"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5</w:t>
            </w:r>
          </w:p>
        </w:tc>
        <w:tc>
          <w:tcPr>
            <w:tcW w:w="440"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3+0+0</w:t>
            </w:r>
          </w:p>
        </w:tc>
        <w:tc>
          <w:tcPr>
            <w:tcW w:w="821" w:type="pct"/>
            <w:tcBorders>
              <w:top w:val="outset" w:sz="6" w:space="0" w:color="auto"/>
              <w:left w:val="outset" w:sz="6" w:space="0" w:color="auto"/>
              <w:bottom w:val="outset" w:sz="6" w:space="0" w:color="auto"/>
              <w:right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COMPULSORY</w:t>
            </w:r>
          </w:p>
        </w:tc>
        <w:tc>
          <w:tcPr>
            <w:tcW w:w="657" w:type="pct"/>
            <w:tcBorders>
              <w:top w:val="outset" w:sz="6" w:space="0" w:color="auto"/>
              <w:left w:val="outset" w:sz="6" w:space="0" w:color="auto"/>
              <w:bottom w:val="outset" w:sz="6" w:space="0" w:color="auto"/>
            </w:tcBorders>
            <w:shd w:val="clear" w:color="auto" w:fill="FFFF99"/>
          </w:tcPr>
          <w:p w:rsidR="008B70B4" w:rsidRPr="00EE5413" w:rsidRDefault="008B70B4" w:rsidP="000F3CD3">
            <w:pPr>
              <w:spacing w:after="0" w:line="240" w:lineRule="auto"/>
              <w:jc w:val="center"/>
              <w:rPr>
                <w:rFonts w:ascii="Times New Roman" w:hAnsi="Times New Roman" w:cs="Times New Roman"/>
                <w:sz w:val="18"/>
                <w:szCs w:val="18"/>
              </w:rPr>
            </w:pPr>
            <w:r w:rsidRPr="00EE5413">
              <w:rPr>
                <w:rFonts w:ascii="Times New Roman" w:hAnsi="Times New Roman" w:cs="Times New Roman"/>
                <w:sz w:val="18"/>
                <w:szCs w:val="18"/>
              </w:rPr>
              <w:t>TURKISH</w:t>
            </w:r>
          </w:p>
        </w:tc>
      </w:tr>
      <w:tr w:rsidR="008B70B4" w:rsidRPr="00EE5413" w:rsidTr="000F3CD3">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right"/>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r>
      <w:tr w:rsidR="008B70B4" w:rsidRPr="00EE5413" w:rsidTr="000F3CD3">
        <w:trPr>
          <w:trHeight w:val="345"/>
          <w:tblCellSpacing w:w="0" w:type="dxa"/>
        </w:trPr>
        <w:tc>
          <w:tcPr>
            <w:tcW w:w="2718" w:type="pct"/>
            <w:gridSpan w:val="2"/>
            <w:tcBorders>
              <w:top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right"/>
              <w:rPr>
                <w:rFonts w:ascii="Times New Roman" w:hAnsi="Times New Roman" w:cs="Times New Roman"/>
                <w:sz w:val="18"/>
                <w:szCs w:val="18"/>
              </w:rPr>
            </w:pPr>
          </w:p>
        </w:tc>
        <w:tc>
          <w:tcPr>
            <w:tcW w:w="364"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440"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821" w:type="pct"/>
            <w:tcBorders>
              <w:top w:val="outset" w:sz="6" w:space="0" w:color="auto"/>
              <w:left w:val="outset" w:sz="6" w:space="0" w:color="auto"/>
              <w:bottom w:val="outset" w:sz="6" w:space="0" w:color="auto"/>
              <w:right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c>
          <w:tcPr>
            <w:tcW w:w="657" w:type="pct"/>
            <w:tcBorders>
              <w:top w:val="outset" w:sz="6" w:space="0" w:color="auto"/>
              <w:left w:val="outset" w:sz="6" w:space="0" w:color="auto"/>
              <w:bottom w:val="outset" w:sz="6" w:space="0" w:color="auto"/>
            </w:tcBorders>
            <w:shd w:val="clear" w:color="auto" w:fill="FFCC99"/>
            <w:vAlign w:val="center"/>
          </w:tcPr>
          <w:p w:rsidR="008B70B4" w:rsidRPr="00EE5413" w:rsidRDefault="008B70B4" w:rsidP="000F3CD3">
            <w:pPr>
              <w:spacing w:after="0" w:line="240" w:lineRule="auto"/>
              <w:jc w:val="center"/>
              <w:rPr>
                <w:rFonts w:ascii="Times New Roman" w:hAnsi="Times New Roman" w:cs="Times New Roman"/>
                <w:sz w:val="18"/>
                <w:szCs w:val="18"/>
              </w:rPr>
            </w:pPr>
          </w:p>
        </w:tc>
      </w:tr>
    </w:tbl>
    <w:p w:rsidR="008B70B4" w:rsidRDefault="008B70B4" w:rsidP="008B70B4">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8B70B4" w:rsidRDefault="008B70B4" w:rsidP="008B70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59264" behindDoc="0" locked="0" layoutInCell="1" allowOverlap="1">
            <wp:simplePos x="0" y="0"/>
            <wp:positionH relativeFrom="page">
              <wp:posOffset>6124575</wp:posOffset>
            </wp:positionH>
            <wp:positionV relativeFrom="paragraph">
              <wp:posOffset>26035</wp:posOffset>
            </wp:positionV>
            <wp:extent cx="719455" cy="719455"/>
            <wp:effectExtent l="0" t="0" r="4445" b="4445"/>
            <wp:wrapNone/>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8B70B4" w:rsidRDefault="008B70B4" w:rsidP="008B70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8B70B4" w:rsidRDefault="008B70B4" w:rsidP="008B70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8B70B4" w:rsidRDefault="008B70B4" w:rsidP="008B70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8B70B4" w:rsidRDefault="008B70B4" w:rsidP="008B70B4">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8B70B4" w:rsidRDefault="008B70B4" w:rsidP="008B70B4">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B70B4" w:rsidTr="008B70B4">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8B70B4" w:rsidTr="008B70B4">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8B70B4" w:rsidRDefault="00FA60D5">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CYTOBIOLOGY (ULTRA-STRUCTURE OF CELL ORGANELLES)</w:t>
            </w:r>
          </w:p>
        </w:tc>
        <w:tc>
          <w:tcPr>
            <w:tcW w:w="3118" w:type="dxa"/>
            <w:tcBorders>
              <w:top w:val="single" w:sz="4" w:space="0" w:color="auto"/>
              <w:left w:val="single" w:sz="4" w:space="0" w:color="auto"/>
              <w:bottom w:val="single" w:sz="12" w:space="0" w:color="auto"/>
              <w:right w:val="single" w:sz="12" w:space="0" w:color="auto"/>
            </w:tcBorders>
            <w:vAlign w:val="center"/>
          </w:tcPr>
          <w:p w:rsidR="008B70B4" w:rsidRDefault="00FA60D5">
            <w:pPr>
              <w:spacing w:line="240" w:lineRule="auto"/>
              <w:jc w:val="center"/>
              <w:rPr>
                <w:rFonts w:ascii="Times New Roman" w:hAnsi="Times New Roman" w:cs="Times New Roman"/>
                <w:bCs/>
                <w:sz w:val="20"/>
                <w:szCs w:val="20"/>
                <w:lang w:val="en-US"/>
              </w:rPr>
            </w:pPr>
            <w:r w:rsidRPr="00EE5413">
              <w:rPr>
                <w:rFonts w:ascii="Times New Roman" w:eastAsia="Times New Roman" w:hAnsi="Times New Roman" w:cs="Times New Roman"/>
                <w:b/>
                <w:sz w:val="18"/>
                <w:szCs w:val="18"/>
                <w:lang w:eastAsia="tr-TR"/>
              </w:rPr>
              <w:t>521103304</w:t>
            </w:r>
          </w:p>
        </w:tc>
      </w:tr>
    </w:tbl>
    <w:p w:rsidR="008B70B4" w:rsidRDefault="008B70B4" w:rsidP="008B70B4">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8B70B4" w:rsidTr="008B70B4">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8B70B4" w:rsidTr="008B70B4">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8B70B4" w:rsidRDefault="008B70B4">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8B70B4" w:rsidRDefault="008B70B4">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8B70B4" w:rsidRDefault="008B70B4">
            <w:pPr>
              <w:spacing w:line="240" w:lineRule="auto"/>
              <w:rPr>
                <w:rFonts w:ascii="Times New Roman" w:hAnsi="Times New Roman" w:cs="Times New Roman"/>
                <w:b/>
                <w:sz w:val="20"/>
                <w:szCs w:val="20"/>
                <w:lang w:val="en-US"/>
              </w:rPr>
            </w:pPr>
          </w:p>
        </w:tc>
      </w:tr>
      <w:tr w:rsidR="008B70B4" w:rsidTr="008B70B4">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8B70B4" w:rsidRDefault="008B70B4">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r w:rsidR="000F3CD3">
              <w:rPr>
                <w:rFonts w:ascii="Times New Roman" w:hAnsi="Times New Roman" w:cs="Times New Roman"/>
                <w:b/>
                <w:sz w:val="20"/>
                <w:szCs w:val="20"/>
              </w:rPr>
              <w:t xml:space="preserve">   X</w:t>
            </w:r>
          </w:p>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8B70B4" w:rsidRDefault="008B70B4" w:rsidP="008B70B4">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8B70B4" w:rsidTr="008B70B4">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8B70B4" w:rsidTr="008B70B4">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8B70B4" w:rsidTr="008B70B4">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8B70B4" w:rsidRDefault="008B70B4">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8B70B4" w:rsidRDefault="008B70B4">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8B70B4" w:rsidRDefault="008B70B4">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8B70B4" w:rsidRDefault="008B70B4">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8B70B4" w:rsidRDefault="008B70B4">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8B70B4" w:rsidRDefault="008B70B4">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8B70B4" w:rsidRDefault="008B70B4" w:rsidP="008B70B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B70B4" w:rsidTr="008B70B4">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B70B4" w:rsidTr="008B70B4">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8B70B4" w:rsidRDefault="008B70B4">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w:t>
            </w:r>
          </w:p>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COMPULSORY</w:t>
            </w:r>
            <w:r w:rsidR="000F3CD3">
              <w:rPr>
                <w:rFonts w:ascii="Times New Roman" w:hAnsi="Times New Roman" w:cs="Times New Roman"/>
                <w:b/>
                <w:sz w:val="20"/>
                <w:szCs w:val="20"/>
                <w:lang w:val="en-US"/>
              </w:rPr>
              <w:t xml:space="preserve">    X</w:t>
            </w:r>
          </w:p>
        </w:tc>
      </w:tr>
    </w:tbl>
    <w:p w:rsidR="008B70B4" w:rsidRDefault="008B70B4" w:rsidP="008B70B4">
      <w:pPr>
        <w:spacing w:after="0" w:line="240" w:lineRule="auto"/>
        <w:rPr>
          <w:sz w:val="10"/>
          <w:szCs w:val="10"/>
          <w:lang w:val="en-US"/>
        </w:rPr>
      </w:pPr>
    </w:p>
    <w:p w:rsidR="008B70B4" w:rsidRDefault="008B70B4" w:rsidP="008B70B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B70B4" w:rsidTr="008B70B4">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8B70B4" w:rsidRDefault="00FA60D5">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8B70B4" w:rsidTr="008B70B4">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70B4" w:rsidRDefault="00FA60D5">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cell cytoplasm, organelles and their functions</w:t>
            </w:r>
          </w:p>
        </w:tc>
      </w:tr>
      <w:tr w:rsidR="008B70B4" w:rsidTr="008B70B4">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8B70B4" w:rsidRDefault="00FA60D5">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The structure of the cell, the cell cytoplasm and the molecules that participate in this structure. The structure and functions of cell organelles .</w:t>
            </w:r>
          </w:p>
        </w:tc>
      </w:tr>
    </w:tbl>
    <w:p w:rsidR="008B70B4" w:rsidRDefault="008B70B4" w:rsidP="008B70B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8B70B4" w:rsidTr="008B70B4">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8B70B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Can describe the general structure of the cell</w:t>
            </w:r>
            <w:r>
              <w:rPr>
                <w:rFonts w:ascii="Times New Roman" w:hAnsi="Times New Roman" w:cs="Times New Roman"/>
                <w:sz w:val="20"/>
                <w:szCs w:val="20"/>
                <w:lang w:val="en"/>
              </w:rPr>
              <w:t>.</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 xml:space="preserve">Can explain the structure and function of the cell membrane.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 xml:space="preserve">Can describe the structure of the cytoplasm.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Can define the cytoskeleton and its elements.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 xml:space="preserve">Can explain the organelles and their functions.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 xml:space="preserve">Can use a microscope.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r>
              <w:rPr>
                <w:rFonts w:ascii="Times New Roman" w:hAnsi="Times New Roman" w:cs="Times New Roman"/>
                <w:sz w:val="20"/>
                <w:szCs w:val="20"/>
              </w:rPr>
              <w:t>, I</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487634">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 xml:space="preserve">Can prepare slides. </w:t>
            </w:r>
          </w:p>
        </w:tc>
        <w:tc>
          <w:tcPr>
            <w:tcW w:w="1743" w:type="dxa"/>
            <w:tcBorders>
              <w:top w:val="single" w:sz="4" w:space="0" w:color="auto"/>
              <w:left w:val="nil"/>
              <w:bottom w:val="single" w:sz="4" w:space="0" w:color="auto"/>
              <w:right w:val="single" w:sz="4" w:space="0" w:color="auto"/>
            </w:tcBorders>
          </w:tcPr>
          <w:p w:rsidR="008B20F9" w:rsidRDefault="008B20F9" w:rsidP="008B20F9">
            <w:pPr>
              <w:spacing w:line="240" w:lineRule="auto"/>
              <w:jc w:val="center"/>
            </w:pPr>
            <w:r w:rsidRPr="00D433D0">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tcPr>
          <w:p w:rsidR="008B20F9" w:rsidRDefault="008B20F9" w:rsidP="008B20F9">
            <w:pPr>
              <w:spacing w:line="240" w:lineRule="auto"/>
              <w:jc w:val="center"/>
            </w:pPr>
            <w:r w:rsidRPr="00D9117F">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r>
              <w:rPr>
                <w:rFonts w:ascii="Times New Roman" w:hAnsi="Times New Roman" w:cs="Times New Roman"/>
                <w:sz w:val="20"/>
                <w:szCs w:val="20"/>
              </w:rPr>
              <w:t>, I</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487634" w:rsidP="008B20F9">
            <w:pPr>
              <w:spacing w:line="240" w:lineRule="auto"/>
              <w:jc w:val="both"/>
              <w:rPr>
                <w:rFonts w:ascii="Times New Roman" w:hAnsi="Times New Roman" w:cs="Times New Roman"/>
                <w:sz w:val="20"/>
                <w:szCs w:val="20"/>
              </w:rPr>
            </w:pPr>
            <w:r w:rsidRPr="00487634">
              <w:rPr>
                <w:rFonts w:ascii="Times New Roman" w:hAnsi="Times New Roman" w:cs="Times New Roman"/>
                <w:sz w:val="20"/>
                <w:szCs w:val="20"/>
                <w:lang w:val="en"/>
              </w:rPr>
              <w:t>Can take sections.</w:t>
            </w:r>
          </w:p>
        </w:tc>
        <w:tc>
          <w:tcPr>
            <w:tcW w:w="1743" w:type="dxa"/>
            <w:tcBorders>
              <w:top w:val="single" w:sz="4" w:space="0" w:color="auto"/>
              <w:left w:val="nil"/>
              <w:bottom w:val="single" w:sz="4" w:space="0" w:color="auto"/>
              <w:right w:val="single" w:sz="4" w:space="0" w:color="auto"/>
            </w:tcBorders>
          </w:tcPr>
          <w:p w:rsidR="008B20F9" w:rsidRDefault="008B20F9" w:rsidP="008B20F9">
            <w:pPr>
              <w:spacing w:line="240" w:lineRule="auto"/>
              <w:jc w:val="center"/>
            </w:pPr>
            <w:r w:rsidRPr="00D433D0">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tcPr>
          <w:p w:rsidR="008B20F9" w:rsidRDefault="008B20F9" w:rsidP="008B20F9">
            <w:pPr>
              <w:spacing w:line="240" w:lineRule="auto"/>
              <w:jc w:val="center"/>
            </w:pPr>
            <w:r w:rsidRPr="00D9117F">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r>
              <w:rPr>
                <w:rFonts w:ascii="Times New Roman" w:hAnsi="Times New Roman" w:cs="Times New Roman"/>
                <w:sz w:val="20"/>
                <w:szCs w:val="20"/>
              </w:rPr>
              <w:t>, I</w:t>
            </w:r>
          </w:p>
        </w:tc>
      </w:tr>
    </w:tbl>
    <w:p w:rsidR="008B70B4" w:rsidRDefault="008B70B4" w:rsidP="008B70B4">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8B70B4" w:rsidRDefault="008B70B4" w:rsidP="008B70B4">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lastRenderedPageBreak/>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8B70B4" w:rsidRDefault="008B70B4" w:rsidP="008B70B4">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60D5"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FA60D5" w:rsidRDefault="00FA60D5" w:rsidP="00FA60D5">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Gunes, HV . Molecular Cell Biology, Kaan Bookstore, 2003</w:t>
            </w:r>
          </w:p>
        </w:tc>
      </w:tr>
      <w:tr w:rsidR="00FA60D5" w:rsidTr="00FC5B9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FA60D5" w:rsidRDefault="00FA60D5" w:rsidP="00FA60D5">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AlbertsB, Bray D, Lewis J. at all . MolecularBiology of TheCell,Garland</w:t>
            </w:r>
          </w:p>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Publishing, Inc. , New York, 1994</w:t>
            </w:r>
          </w:p>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Pollard TD., Earnshaw WC. Cell Biology, Saunders , New York 2002.</w:t>
            </w:r>
          </w:p>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Gartner LP andHiatt JL. Colortextbook of Histology,WBSaundersCompany ,</w:t>
            </w:r>
          </w:p>
          <w:p w:rsidR="00FA60D5" w:rsidRPr="00EE5413" w:rsidRDefault="00FA60D5" w:rsidP="00FA60D5">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Philadelphia, 1997</w:t>
            </w:r>
          </w:p>
        </w:tc>
      </w:tr>
      <w:tr w:rsidR="00FA60D5" w:rsidTr="008B70B4">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FA60D5" w:rsidRDefault="00FA60D5" w:rsidP="00FA60D5">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FA60D5" w:rsidRDefault="00FA60D5" w:rsidP="00FA60D5">
            <w:pPr>
              <w:spacing w:line="240" w:lineRule="auto"/>
              <w:jc w:val="both"/>
              <w:rPr>
                <w:rFonts w:ascii="Times New Roman" w:hAnsi="Times New Roman" w:cs="Times New Roman"/>
                <w:sz w:val="20"/>
                <w:szCs w:val="20"/>
                <w:lang w:val="en-US"/>
              </w:rPr>
            </w:pPr>
          </w:p>
        </w:tc>
      </w:tr>
    </w:tbl>
    <w:p w:rsidR="008B70B4" w:rsidRDefault="008B70B4" w:rsidP="008B70B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B70B4" w:rsidTr="008B70B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Microskopy</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Kinds of microscope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Structure of Electron microscope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Preparation of tissue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Animal dissection and fixation</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Dehydration and clearing</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pStyle w:val="Balk2"/>
              <w:spacing w:line="240" w:lineRule="auto"/>
              <w:outlineLvl w:val="1"/>
              <w:rPr>
                <w:b w:val="0"/>
                <w:bCs w:val="0"/>
                <w:sz w:val="18"/>
                <w:szCs w:val="18"/>
              </w:rPr>
            </w:pPr>
            <w:r w:rsidRPr="00EE5413">
              <w:rPr>
                <w:b w:val="0"/>
                <w:bCs w:val="0"/>
                <w:sz w:val="18"/>
                <w:szCs w:val="18"/>
              </w:rPr>
              <w:t>Embedding</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FA60D5" w:rsidRDefault="00FA60D5" w:rsidP="00FA60D5">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Sectioning, Mounting and staining</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Epithelium</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Bone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Cartilage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b/>
                <w:bCs/>
                <w:sz w:val="18"/>
                <w:szCs w:val="18"/>
              </w:rPr>
            </w:pPr>
            <w:r w:rsidRPr="00EE5413">
              <w:rPr>
                <w:rFonts w:ascii="Times New Roman" w:hAnsi="Times New Roman" w:cs="Times New Roman"/>
                <w:sz w:val="18"/>
                <w:szCs w:val="18"/>
              </w:rPr>
              <w:t>Muscle</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sz w:val="18"/>
                <w:szCs w:val="18"/>
              </w:rPr>
            </w:pPr>
            <w:r w:rsidRPr="00EE5413">
              <w:rPr>
                <w:rFonts w:ascii="Times New Roman" w:hAnsi="Times New Roman" w:cs="Times New Roman"/>
                <w:sz w:val="18"/>
                <w:szCs w:val="18"/>
              </w:rPr>
              <w:t>Blood</w:t>
            </w:r>
          </w:p>
        </w:tc>
      </w:tr>
      <w:tr w:rsidR="00FA60D5" w:rsidTr="008B70B4">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A60D5" w:rsidRPr="00EE5413" w:rsidRDefault="00FA60D5" w:rsidP="00FA60D5">
            <w:pPr>
              <w:spacing w:line="240" w:lineRule="auto"/>
              <w:rPr>
                <w:rFonts w:ascii="Times New Roman" w:hAnsi="Times New Roman" w:cs="Times New Roman"/>
                <w:b/>
                <w:bCs/>
                <w:sz w:val="18"/>
                <w:szCs w:val="18"/>
              </w:rPr>
            </w:pPr>
            <w:r w:rsidRPr="00EE5413">
              <w:rPr>
                <w:rFonts w:ascii="Times New Roman" w:hAnsi="Times New Roman" w:cs="Times New Roman"/>
                <w:sz w:val="18"/>
                <w:szCs w:val="18"/>
              </w:rPr>
              <w:t>Connective tissue</w:t>
            </w:r>
          </w:p>
        </w:tc>
      </w:tr>
      <w:tr w:rsidR="00FA60D5" w:rsidTr="008B70B4">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FA60D5" w:rsidRDefault="00FA60D5" w:rsidP="00FA60D5">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FA60D5" w:rsidRDefault="00FA60D5" w:rsidP="00FA60D5">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B70B4" w:rsidRDefault="008B70B4" w:rsidP="008B70B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B70B4" w:rsidTr="008B70B4">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70B4" w:rsidTr="008B70B4">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8B70B4" w:rsidTr="008B70B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8B70B4" w:rsidTr="008B70B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70B4" w:rsidRDefault="008B70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8B70B4">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8B70B4" w:rsidTr="008B70B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B70B4" w:rsidRDefault="008B70B4">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8B70B4" w:rsidTr="008B70B4">
        <w:trPr>
          <w:trHeight w:val="347"/>
        </w:trPr>
        <w:tc>
          <w:tcPr>
            <w:tcW w:w="5797" w:type="dxa"/>
            <w:tcBorders>
              <w:top w:val="nil"/>
              <w:left w:val="nil"/>
              <w:bottom w:val="nil"/>
              <w:right w:val="single" w:sz="12" w:space="0" w:color="auto"/>
            </w:tcBorders>
            <w:shd w:val="clear" w:color="auto" w:fill="FFFFFF" w:themeFill="background1"/>
            <w:vAlign w:val="center"/>
          </w:tcPr>
          <w:p w:rsidR="008B70B4" w:rsidRDefault="008B70B4">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70B4" w:rsidRDefault="008B70B4">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8B70B4" w:rsidRDefault="008B70B4">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8B70B4" w:rsidTr="008B70B4">
        <w:trPr>
          <w:trHeight w:val="312"/>
        </w:trPr>
        <w:tc>
          <w:tcPr>
            <w:tcW w:w="5797" w:type="dxa"/>
            <w:tcBorders>
              <w:top w:val="nil"/>
              <w:left w:val="nil"/>
              <w:bottom w:val="nil"/>
              <w:right w:val="single" w:sz="12" w:space="0" w:color="auto"/>
            </w:tcBorders>
            <w:vAlign w:val="center"/>
          </w:tcPr>
          <w:p w:rsidR="008B70B4" w:rsidRDefault="008B70B4">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B70B4" w:rsidRDefault="008B70B4">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8B70B4" w:rsidRDefault="008B70B4">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8B70B4" w:rsidRDefault="008B70B4" w:rsidP="008B70B4">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B70B4" w:rsidTr="008B70B4">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B70B4" w:rsidTr="008B70B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8B70B4" w:rsidRDefault="008B70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8B70B4" w:rsidTr="008B70B4">
        <w:trPr>
          <w:trHeight w:val="369"/>
        </w:trPr>
        <w:sdt>
          <w:sdtPr>
            <w:rPr>
              <w:rFonts w:ascii="Times New Roman" w:hAnsi="Times New Roman" w:cs="Times New Roman"/>
              <w:sz w:val="20"/>
              <w:szCs w:val="20"/>
              <w:lang w:val="en-US"/>
            </w:rPr>
            <w:id w:val="-1184590319"/>
            <w:placeholder>
              <w:docPart w:val="1117CC5343444FCBA2E797EFD835E0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8B70B4" w:rsidRDefault="008B70B4">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8B70B4" w:rsidTr="008B70B4">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8B70B4" w:rsidRDefault="00FA60D5">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8B70B4" w:rsidTr="008B70B4">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8B70B4" w:rsidRDefault="008B70B4">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8B70B4" w:rsidRDefault="007E34B8">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8B70B4" w:rsidRDefault="008B70B4" w:rsidP="008B70B4">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8B70B4" w:rsidTr="008B70B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8B70B4" w:rsidRDefault="008B70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8B70B4" w:rsidRDefault="008B70B4"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8B70B4" w:rsidTr="008B70B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8B70B4" w:rsidRDefault="008B70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8B70B4" w:rsidRDefault="008B70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8B70B4" w:rsidRDefault="008B70B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A9246A"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9246A"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9246A"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9246A"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9246A"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9246A"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A9246A"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A9246A"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9246A"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A9246A" w:rsidRDefault="00A9246A" w:rsidP="00A9246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A9246A" w:rsidRPr="00EE5413" w:rsidRDefault="00A9246A" w:rsidP="00A9246A">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A9246A" w:rsidRDefault="00FA60D5" w:rsidP="00A9246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8B70B4" w:rsidRDefault="008B70B4" w:rsidP="008B70B4">
      <w:pPr>
        <w:spacing w:after="0" w:line="240" w:lineRule="auto"/>
        <w:rPr>
          <w:sz w:val="10"/>
          <w:szCs w:val="10"/>
          <w:lang w:val="en-US"/>
        </w:rPr>
      </w:pPr>
    </w:p>
    <w:p w:rsidR="008B70B4" w:rsidRDefault="008B70B4" w:rsidP="008B70B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8B70B4" w:rsidTr="008B70B4">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8B70B4" w:rsidRDefault="008B70B4">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8B70B4" w:rsidTr="008B70B4">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A60D5" w:rsidRPr="0083372C" w:rsidRDefault="00FA60D5" w:rsidP="00FA60D5">
            <w:pPr>
              <w:spacing w:line="240" w:lineRule="auto"/>
              <w:jc w:val="center"/>
              <w:rPr>
                <w:rFonts w:ascii="Times New Roman" w:eastAsia="Times New Roman" w:hAnsi="Times New Roman" w:cs="Times New Roman"/>
                <w:sz w:val="18"/>
                <w:szCs w:val="18"/>
                <w:lang w:eastAsia="tr-TR"/>
              </w:rPr>
            </w:pPr>
            <w:r w:rsidRPr="0083372C">
              <w:rPr>
                <w:rFonts w:ascii="Times New Roman" w:eastAsia="Times New Roman" w:hAnsi="Times New Roman" w:cs="Times New Roman"/>
                <w:sz w:val="18"/>
                <w:szCs w:val="18"/>
                <w:lang w:eastAsia="tr-TR"/>
              </w:rPr>
              <w:t>Prof. Dr. Hülyam KURT</w:t>
            </w:r>
          </w:p>
          <w:p w:rsidR="008B70B4" w:rsidRDefault="008B70B4">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sz w:val="20"/>
                <w:szCs w:val="20"/>
                <w:lang w:val="en-US"/>
              </w:rPr>
            </w:pPr>
          </w:p>
        </w:tc>
      </w:tr>
      <w:tr w:rsidR="008B70B4" w:rsidTr="008B70B4">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8B70B4" w:rsidRDefault="008B70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8B70B4" w:rsidRDefault="008B70B4">
            <w:pPr>
              <w:spacing w:line="240" w:lineRule="auto"/>
              <w:jc w:val="center"/>
              <w:rPr>
                <w:rFonts w:ascii="Times New Roman" w:hAnsi="Times New Roman" w:cs="Times New Roman"/>
                <w:color w:val="FF0000"/>
                <w:sz w:val="20"/>
                <w:szCs w:val="20"/>
                <w:lang w:val="en-US"/>
              </w:rPr>
            </w:pPr>
          </w:p>
        </w:tc>
      </w:tr>
    </w:tbl>
    <w:p w:rsidR="008B70B4" w:rsidRDefault="008B70B4" w:rsidP="008B70B4">
      <w:pPr>
        <w:jc w:val="center"/>
        <w:rPr>
          <w:rFonts w:ascii="Times New Roman" w:hAnsi="Times New Roman" w:cs="Times New Roman"/>
          <w:lang w:val="en-US"/>
        </w:rPr>
      </w:pPr>
      <w:r>
        <w:rPr>
          <w:rFonts w:ascii="Times New Roman" w:hAnsi="Times New Roman" w:cs="Times New Roman"/>
          <w:b/>
          <w:lang w:val="en-US"/>
        </w:rPr>
        <w:t xml:space="preserve">                                                                                                                          Date:</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61312" behindDoc="0" locked="0" layoutInCell="1" allowOverlap="1" wp14:anchorId="1A068007" wp14:editId="066A554D">
            <wp:simplePos x="0" y="0"/>
            <wp:positionH relativeFrom="page">
              <wp:posOffset>6124575</wp:posOffset>
            </wp:positionH>
            <wp:positionV relativeFrom="paragraph">
              <wp:posOffset>26035</wp:posOffset>
            </wp:positionV>
            <wp:extent cx="719455" cy="719455"/>
            <wp:effectExtent l="0" t="0" r="4445" b="4445"/>
            <wp:wrapNone/>
            <wp:docPr id="2" name="Resi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0F3CD3" w:rsidRDefault="000F3CD3" w:rsidP="000F3CD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0F3CD3" w:rsidRDefault="000F3CD3" w:rsidP="000F3C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3CD3" w:rsidTr="000F3CD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0F3CD3" w:rsidTr="000F3CD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F3CD3" w:rsidRDefault="00FC5B9F" w:rsidP="000F3CD3">
            <w:pPr>
              <w:spacing w:line="240" w:lineRule="auto"/>
              <w:jc w:val="center"/>
              <w:rPr>
                <w:rFonts w:ascii="Times New Roman" w:hAnsi="Times New Roman" w:cs="Times New Roman"/>
                <w:sz w:val="20"/>
                <w:szCs w:val="20"/>
                <w:lang w:val="en-US"/>
              </w:rPr>
            </w:pPr>
            <w:bookmarkStart w:id="10" w:name="DNA_RNA_Saflaştırması"/>
            <w:r w:rsidRPr="00EE5413">
              <w:rPr>
                <w:rFonts w:ascii="Times New Roman" w:eastAsia="Times New Roman" w:hAnsi="Times New Roman" w:cs="Times New Roman"/>
                <w:b/>
                <w:sz w:val="18"/>
                <w:szCs w:val="18"/>
                <w:lang w:eastAsia="tr-TR"/>
              </w:rPr>
              <w:t>DNA AND RNA PURIFICATION AND CREATION OF RECOMBINANT DNA MOLECULES</w:t>
            </w:r>
            <w:bookmarkEnd w:id="10"/>
          </w:p>
        </w:tc>
        <w:tc>
          <w:tcPr>
            <w:tcW w:w="3118" w:type="dxa"/>
            <w:tcBorders>
              <w:top w:val="single" w:sz="4" w:space="0" w:color="auto"/>
              <w:left w:val="single" w:sz="4" w:space="0" w:color="auto"/>
              <w:bottom w:val="single" w:sz="12" w:space="0" w:color="auto"/>
              <w:right w:val="single" w:sz="12" w:space="0" w:color="auto"/>
            </w:tcBorders>
            <w:vAlign w:val="center"/>
          </w:tcPr>
          <w:p w:rsidR="000F3CD3" w:rsidRDefault="00FC5B9F" w:rsidP="000F3CD3">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521103308</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F3CD3" w:rsidTr="000F3CD3">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0F3CD3" w:rsidTr="000F3CD3">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r>
      <w:tr w:rsidR="000F3CD3" w:rsidTr="000F3CD3">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0F3CD3" w:rsidRDefault="00FC5B9F"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0F3CD3" w:rsidRDefault="00FC5B9F"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tcPr>
          <w:p w:rsidR="000F3CD3" w:rsidRDefault="00FC5B9F"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F3CD3" w:rsidRDefault="00FC5B9F"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F3CD3" w:rsidTr="000F3CD3">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0F3CD3" w:rsidTr="000F3CD3">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0F3CD3" w:rsidTr="000F3CD3">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3CD3" w:rsidTr="000F3CD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F3CD3" w:rsidTr="000F3CD3">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w:t>
            </w:r>
          </w:p>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COMPULSORY    X</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3CD3" w:rsidTr="000F3CD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rPr>
                <w:rFonts w:ascii="Times New Roman" w:hAnsi="Times New Roman" w:cs="Times New Roman"/>
                <w:sz w:val="20"/>
                <w:szCs w:val="20"/>
                <w:lang w:val="en-US"/>
              </w:rPr>
            </w:pPr>
          </w:p>
        </w:tc>
      </w:tr>
      <w:tr w:rsidR="000F3CD3" w:rsidTr="000F3CD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FC5B9F"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To explain the basic methods used in the Molecular Biology laboratory theoretically and to ensure their transfer into practice.</w:t>
            </w:r>
          </w:p>
        </w:tc>
      </w:tr>
      <w:tr w:rsidR="000F3CD3" w:rsidTr="000F3CD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FC5B9F"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Purification of DNA, Purification of RNA, Nucleic Acid Electrophoresis , Basic factors affecting electrophoresis speed, Separation of nucleic acids, Gel composition, devices and electrophoresis , DNA Run in Gel Electrophoresis , DNA Run in Agarose Gel, DNA Run in Acrylamide Gel, Structures of Recombinant DNA Molecules, Digestion with restriction enzyme, Preparation of vectors for molecular cloning, Assembly of recombinant molecules</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F3CD3" w:rsidTr="000F3CD3">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purify DNA.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Can purify RNA.</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explain electrophoresis techniques.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define factors affecting electrophoresis.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prepare gel.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prepare necessary chemicals and solutions in gel electrophoresis.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use gel electrophoresis device.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explain types of gel electrophoresis.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Can explain restriction enzymes and their use in electrophoresis.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Can analyze gel image.</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bl>
    <w:p w:rsidR="000F3CD3" w:rsidRDefault="000F3CD3" w:rsidP="000F3CD3">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C5B9F"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FC5B9F" w:rsidRDefault="00FC5B9F"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FC5B9F" w:rsidRPr="00EE5413" w:rsidRDefault="00FC5B9F" w:rsidP="00FC5B9F">
            <w:pPr>
              <w:tabs>
                <w:tab w:val="left" w:pos="4875"/>
              </w:tabs>
              <w:spacing w:line="240" w:lineRule="auto"/>
              <w:outlineLvl w:val="3"/>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Prof. Dr. Irfan DEGIRMECI's Lecture Notes</w:t>
            </w:r>
          </w:p>
        </w:tc>
      </w:tr>
      <w:tr w:rsidR="00FC5B9F" w:rsidTr="00FC5B9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FC5B9F" w:rsidRDefault="00FC5B9F"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FC5B9F" w:rsidRPr="00EE5413" w:rsidRDefault="00FC5B9F" w:rsidP="00FC5B9F">
            <w:pPr>
              <w:pStyle w:val="ListeParagraf"/>
              <w:numPr>
                <w:ilvl w:val="0"/>
                <w:numId w:val="1"/>
              </w:numPr>
              <w:tabs>
                <w:tab w:val="left" w:pos="567"/>
                <w:tab w:val="left" w:pos="1134"/>
                <w:tab w:val="left" w:pos="1701"/>
                <w:tab w:val="left" w:pos="2268"/>
                <w:tab w:val="left" w:pos="2835"/>
              </w:tabs>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 , B., Bray , J., D., Lewis , Raff , M., Roberts, K., Wartson , J., D. : MolecularBiology of THE CELL, Third Edition, GurlandPuplishing , Inc . New York London 1994.</w:t>
            </w:r>
          </w:p>
          <w:p w:rsidR="00FC5B9F" w:rsidRPr="00EE5413" w:rsidRDefault="00FC5B9F" w:rsidP="00FC5B9F">
            <w:pPr>
              <w:pStyle w:val="ListeParagraf"/>
              <w:numPr>
                <w:ilvl w:val="0"/>
                <w:numId w:val="1"/>
              </w:numPr>
              <w:tabs>
                <w:tab w:val="left" w:pos="567"/>
                <w:tab w:val="left" w:pos="1134"/>
                <w:tab w:val="left" w:pos="1701"/>
                <w:tab w:val="left" w:pos="2268"/>
                <w:tab w:val="left" w:pos="2835"/>
              </w:tabs>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Brown TA: EssentialMolecularBiology Volume IA PracticalApproach . IRL Press , Oxford UniversityPress,Oxford , New York, Tokyo, 1990.</w:t>
            </w:r>
          </w:p>
          <w:p w:rsidR="00FC5B9F" w:rsidRPr="00EE5413" w:rsidRDefault="00FC5B9F" w:rsidP="00FC5B9F">
            <w:pPr>
              <w:pStyle w:val="ListeParagraf"/>
              <w:numPr>
                <w:ilvl w:val="0"/>
                <w:numId w:val="1"/>
              </w:numPr>
              <w:tabs>
                <w:tab w:val="left" w:pos="567"/>
                <w:tab w:val="left" w:pos="1134"/>
                <w:tab w:val="left" w:pos="1701"/>
                <w:tab w:val="left" w:pos="2268"/>
                <w:tab w:val="left" w:pos="2835"/>
              </w:tabs>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Cooper DN, Krawczak , M.: Human Gene Mutation , BiosScientificPublishers , Oxford, 1993.</w:t>
            </w:r>
          </w:p>
          <w:p w:rsidR="00FC5B9F" w:rsidRPr="00EE5413" w:rsidRDefault="00FC5B9F" w:rsidP="00FC5B9F">
            <w:pPr>
              <w:pStyle w:val="ListeParagraf"/>
              <w:numPr>
                <w:ilvl w:val="0"/>
                <w:numId w:val="1"/>
              </w:numPr>
              <w:tabs>
                <w:tab w:val="left" w:pos="567"/>
                <w:tab w:val="left" w:pos="1134"/>
                <w:tab w:val="left" w:pos="1701"/>
                <w:tab w:val="left" w:pos="2268"/>
                <w:tab w:val="left" w:pos="2835"/>
              </w:tabs>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Darnell J., Lodish H., Baltimore D.: Molecular Cell Biology , ScientificAmericanBooksInc ., 1990.</w:t>
            </w:r>
          </w:p>
          <w:p w:rsidR="00FC5B9F" w:rsidRPr="00EE5413" w:rsidRDefault="00FC5B9F" w:rsidP="00FC5B9F">
            <w:pPr>
              <w:pStyle w:val="ListeParagraf"/>
              <w:numPr>
                <w:ilvl w:val="0"/>
                <w:numId w:val="1"/>
              </w:numPr>
              <w:tabs>
                <w:tab w:val="left" w:pos="567"/>
                <w:tab w:val="left" w:pos="1134"/>
                <w:tab w:val="left" w:pos="1701"/>
                <w:tab w:val="left" w:pos="2268"/>
                <w:tab w:val="left" w:pos="2835"/>
              </w:tabs>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Sambrook J, Fritsch EF, Maniatis , T.: MolecularCloning , A Laboratory Manual, Cold Spring HarborLaboratoryPress , 1989.</w:t>
            </w:r>
          </w:p>
        </w:tc>
      </w:tr>
      <w:tr w:rsidR="00FC5B9F" w:rsidTr="000F3CD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FC5B9F" w:rsidRDefault="00FC5B9F"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FC5B9F" w:rsidRDefault="00FC5B9F" w:rsidP="00FC5B9F">
            <w:pPr>
              <w:spacing w:line="240" w:lineRule="auto"/>
              <w:jc w:val="both"/>
              <w:rPr>
                <w:rFonts w:ascii="Times New Roman" w:hAnsi="Times New Roman" w:cs="Times New Roman"/>
                <w:sz w:val="20"/>
                <w:szCs w:val="20"/>
                <w:lang w:val="en-US"/>
              </w:rPr>
            </w:pP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Purification DNA</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Purification of RNA</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Electrophoresis of nucleic acids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Basic factors influencing electrophoretic mobility</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Nucleic acids separations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Gel composition, apparatus and electrophoresis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Recovery of DNA from electrophoresis gel</w:t>
            </w:r>
          </w:p>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Recovery of DNA from agarose gels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FC5B9F" w:rsidRDefault="00FC5B9F"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Recovery of DNA from polyacrylamide gels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Construction of recombinant DNA molecules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Restriction enzyme digestions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Preparation of vectors for molecular cloning</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Construction of recombinant molecules</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Pr="00EE5413" w:rsidRDefault="00FC5B9F" w:rsidP="00FC5B9F">
            <w:pPr>
              <w:spacing w:line="240" w:lineRule="auto"/>
              <w:rPr>
                <w:rFonts w:ascii="Times New Roman" w:hAnsi="Times New Roman" w:cs="Times New Roman"/>
                <w:sz w:val="18"/>
                <w:szCs w:val="18"/>
              </w:rPr>
            </w:pPr>
            <w:r w:rsidRPr="00EE5413">
              <w:rPr>
                <w:rFonts w:ascii="Times New Roman" w:hAnsi="Times New Roman" w:cs="Times New Roman"/>
                <w:sz w:val="18"/>
                <w:szCs w:val="18"/>
              </w:rPr>
              <w:t>Presentation of homework</w:t>
            </w:r>
          </w:p>
        </w:tc>
      </w:tr>
      <w:tr w:rsidR="00FC5B9F"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FC5B9F" w:rsidRDefault="008B20F9" w:rsidP="00FC5B9F">
            <w:pPr>
              <w:spacing w:line="240" w:lineRule="auto"/>
              <w:rPr>
                <w:rFonts w:ascii="Times New Roman" w:hAnsi="Times New Roman" w:cs="Times New Roman"/>
                <w:sz w:val="20"/>
                <w:szCs w:val="20"/>
                <w:lang w:val="en-US"/>
              </w:rPr>
            </w:pPr>
            <w:r w:rsidRPr="00EE5413">
              <w:rPr>
                <w:rFonts w:ascii="Times New Roman" w:hAnsi="Times New Roman" w:cs="Times New Roman"/>
                <w:sz w:val="18"/>
                <w:szCs w:val="18"/>
              </w:rPr>
              <w:t>Presentation of homework</w:t>
            </w:r>
          </w:p>
        </w:tc>
      </w:tr>
      <w:tr w:rsidR="00FC5B9F" w:rsidTr="000F3CD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FC5B9F" w:rsidRDefault="00FC5B9F"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FC5B9F" w:rsidRDefault="00FC5B9F"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3CD3" w:rsidTr="000F3CD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F3CD3" w:rsidTr="000F3CD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0F3CD3" w:rsidTr="000F3CD3">
        <w:trPr>
          <w:trHeight w:val="347"/>
        </w:trPr>
        <w:tc>
          <w:tcPr>
            <w:tcW w:w="5797" w:type="dxa"/>
            <w:tcBorders>
              <w:top w:val="nil"/>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0F3CD3" w:rsidTr="000F3CD3">
        <w:trPr>
          <w:trHeight w:val="312"/>
        </w:trPr>
        <w:tc>
          <w:tcPr>
            <w:tcW w:w="5797" w:type="dxa"/>
            <w:tcBorders>
              <w:top w:val="nil"/>
              <w:left w:val="nil"/>
              <w:bottom w:val="nil"/>
              <w:right w:val="single" w:sz="12" w:space="0" w:color="auto"/>
            </w:tcBorders>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0F3CD3" w:rsidRDefault="000F3CD3" w:rsidP="000F3CD3">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0F3CD3" w:rsidTr="000F3CD3">
        <w:trPr>
          <w:trHeight w:val="369"/>
        </w:trPr>
        <w:sdt>
          <w:sdtPr>
            <w:rPr>
              <w:rFonts w:ascii="Times New Roman" w:hAnsi="Times New Roman" w:cs="Times New Roman"/>
              <w:sz w:val="20"/>
              <w:szCs w:val="20"/>
              <w:lang w:val="en-US"/>
            </w:rPr>
            <w:id w:val="764120606"/>
            <w:placeholder>
              <w:docPart w:val="A789813445D944738F89AAB08D891E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F3CD3" w:rsidRDefault="00BD5ACC"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F3CD3" w:rsidRDefault="00BD5ACC"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0F3CD3" w:rsidRDefault="000F3CD3" w:rsidP="000F3CD3">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F3CD3" w:rsidTr="000F3CD3">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0F3CD3" w:rsidTr="000F3CD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F3CD3"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BD5ACC"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F3CD3" w:rsidTr="000F3CD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F3CD3" w:rsidTr="000F3CD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BD5ACC" w:rsidP="000F3CD3">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bCs/>
                <w:sz w:val="18"/>
                <w:szCs w:val="18"/>
                <w:lang w:eastAsia="tr-TR"/>
              </w:rPr>
              <w:t>Prof. Dr. Didem TURGUT COŞAN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r>
      <w:tr w:rsidR="000F3CD3" w:rsidTr="000F3CD3">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r>
    </w:tbl>
    <w:p w:rsidR="000F3CD3" w:rsidRDefault="000F3CD3" w:rsidP="000F3CD3">
      <w:pPr>
        <w:jc w:val="center"/>
        <w:rPr>
          <w:rFonts w:ascii="Times New Roman" w:hAnsi="Times New Roman" w:cs="Times New Roman"/>
          <w:lang w:val="en-US"/>
        </w:rPr>
      </w:pPr>
      <w:r>
        <w:rPr>
          <w:rFonts w:ascii="Times New Roman" w:hAnsi="Times New Roman" w:cs="Times New Roman"/>
          <w:b/>
          <w:lang w:val="en-US"/>
        </w:rPr>
        <w:t xml:space="preserve">                                                                                                                          Date:</w:t>
      </w:r>
    </w:p>
    <w:p w:rsidR="000F3CD3" w:rsidRDefault="000F3CD3"/>
    <w:p w:rsidR="004E2696" w:rsidRDefault="004E2696" w:rsidP="004E2696">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63360" behindDoc="0" locked="0" layoutInCell="1" allowOverlap="1" wp14:anchorId="1A068007" wp14:editId="066A554D">
            <wp:simplePos x="0" y="0"/>
            <wp:positionH relativeFrom="page">
              <wp:posOffset>6124575</wp:posOffset>
            </wp:positionH>
            <wp:positionV relativeFrom="paragraph">
              <wp:posOffset>26035</wp:posOffset>
            </wp:positionV>
            <wp:extent cx="719455" cy="719455"/>
            <wp:effectExtent l="0" t="0" r="4445" b="4445"/>
            <wp:wrapNone/>
            <wp:docPr id="3" name="Resi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0F3CD3" w:rsidRDefault="000F3CD3" w:rsidP="000F3CD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0F3CD3" w:rsidRDefault="000F3CD3" w:rsidP="000F3C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3CD3" w:rsidTr="000F3CD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0F3CD3" w:rsidTr="000F3CD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F3CD3" w:rsidRDefault="004E2696" w:rsidP="000F3CD3">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MEMBRANE BIOLOGY AND TRANSPORT EVENTS</w:t>
            </w:r>
          </w:p>
        </w:tc>
        <w:tc>
          <w:tcPr>
            <w:tcW w:w="3118" w:type="dxa"/>
            <w:tcBorders>
              <w:top w:val="single" w:sz="4" w:space="0" w:color="auto"/>
              <w:left w:val="single" w:sz="4" w:space="0" w:color="auto"/>
              <w:bottom w:val="single" w:sz="12" w:space="0" w:color="auto"/>
              <w:right w:val="single" w:sz="12" w:space="0" w:color="auto"/>
            </w:tcBorders>
            <w:vAlign w:val="center"/>
          </w:tcPr>
          <w:p w:rsidR="000F3CD3" w:rsidRDefault="004E2696" w:rsidP="000F3CD3">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521103301</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F3CD3" w:rsidTr="000F3CD3">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0F3CD3" w:rsidTr="000F3CD3">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r>
      <w:tr w:rsidR="000F3CD3" w:rsidTr="000F3CD3">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F3CD3" w:rsidTr="000F3CD3">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 (Credit)</w:t>
            </w:r>
          </w:p>
        </w:tc>
      </w:tr>
      <w:tr w:rsidR="000F3CD3" w:rsidTr="000F3CD3">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0F3CD3" w:rsidTr="000F3CD3">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3CD3" w:rsidTr="000F3CD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F3CD3" w:rsidTr="000F3CD3">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3CD3" w:rsidTr="000F3CD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F3CD3" w:rsidRDefault="004E2696" w:rsidP="000F3CD3">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0F3CD3" w:rsidTr="000F3CD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4E2696"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The structure of a cell and its membrane, Teaching how this structure enables the transport of matter</w:t>
            </w:r>
          </w:p>
        </w:tc>
      </w:tr>
      <w:tr w:rsidR="000F3CD3" w:rsidTr="000F3CD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4E2696"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The structure of the cell, the structure of the cell membrane and the molecules that participate in this structure. Transport of substances through the cell membrane, Simple, Passive , Active transport. Exocytosis , endocytosis and receptor-dependent endocytosis and examples</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F3CD3" w:rsidTr="000F3CD3">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 xml:space="preserve">Explain the general characteristics of the cell.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the structure and functions of the cell membrane.</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the ways in which small molecules pass through the cell membrane.</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Classify the types of diffusion.</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the active transport system.</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Define the secondary active transport system.</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 xml:space="preserve">Give examples of transport systems. </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Define channel proteins.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the passage of large molecules through the membrane.</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receptor-dependent endocytosis.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r w:rsidR="0075229D"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sz w:val="20"/>
                <w:szCs w:val="20"/>
                <w:lang w:val="en"/>
              </w:rPr>
              <w:t>Explain the passage of viruses into the cell.</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75229D" w:rsidRDefault="0075229D" w:rsidP="0075229D">
            <w:pPr>
              <w:spacing w:line="240" w:lineRule="auto"/>
              <w:jc w:val="center"/>
            </w:pPr>
            <w:r w:rsidRPr="00066227">
              <w:rPr>
                <w:rFonts w:ascii="Times New Roman" w:hAnsi="Times New Roman" w:cs="Times New Roman"/>
                <w:sz w:val="20"/>
                <w:szCs w:val="20"/>
              </w:rPr>
              <w:t>A, F, G</w:t>
            </w:r>
          </w:p>
        </w:tc>
      </w:tr>
    </w:tbl>
    <w:p w:rsidR="000F3CD3" w:rsidRDefault="000F3CD3" w:rsidP="000F3CD3">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E2696" w:rsidTr="00537EB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E2696" w:rsidRDefault="004E2696" w:rsidP="004E269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Gunes, HV . Molecular Cell Biology, Kaan Bookstore, 2003</w:t>
            </w:r>
          </w:p>
        </w:tc>
      </w:tr>
      <w:tr w:rsidR="004E2696" w:rsidTr="00537EB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4E2696" w:rsidRDefault="004E2696" w:rsidP="004E269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AlbertsB, Bray D, Lewis J. at all . MolecularBiology of TheCell,Garland</w:t>
            </w:r>
          </w:p>
          <w:p w:rsidR="004E2696" w:rsidRPr="00EE5413" w:rsidRDefault="004E2696" w:rsidP="004E2696">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Publishing, Inc. , New York, 1994</w:t>
            </w:r>
          </w:p>
          <w:p w:rsidR="004E2696" w:rsidRPr="00EE5413" w:rsidRDefault="004E2696" w:rsidP="004E2696">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Pollard TD ., Earnshaw WC. Cell Biology, Saunders , New York 2002.</w:t>
            </w:r>
          </w:p>
          <w:p w:rsidR="004E2696" w:rsidRPr="00EE5413" w:rsidRDefault="004E2696" w:rsidP="004E2696">
            <w:pPr>
              <w:spacing w:line="240" w:lineRule="auto"/>
              <w:rPr>
                <w:rFonts w:ascii="Times New Roman" w:eastAsia="Times New Roman" w:hAnsi="Times New Roman" w:cs="Times New Roman"/>
                <w:sz w:val="18"/>
                <w:szCs w:val="18"/>
                <w:lang w:eastAsia="tr-TR"/>
              </w:rPr>
            </w:pPr>
          </w:p>
        </w:tc>
      </w:tr>
      <w:tr w:rsidR="004E2696" w:rsidTr="000F3CD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4E2696" w:rsidRDefault="004E2696" w:rsidP="004E269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4E2696" w:rsidRDefault="004E2696" w:rsidP="004E2696">
            <w:pPr>
              <w:spacing w:line="240" w:lineRule="auto"/>
              <w:jc w:val="both"/>
              <w:rPr>
                <w:rFonts w:ascii="Times New Roman" w:hAnsi="Times New Roman" w:cs="Times New Roman"/>
                <w:sz w:val="20"/>
                <w:szCs w:val="20"/>
                <w:lang w:val="en-US"/>
              </w:rPr>
            </w:pP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Future of the cell </w:t>
            </w:r>
          </w:p>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Structure of the cell</w:t>
            </w:r>
          </w:p>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Function of the cell membrane</w:t>
            </w:r>
          </w:p>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Membrane lipids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Membrane proteins</w:t>
            </w:r>
          </w:p>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Membrane carbohydrate</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pStyle w:val="Balk1"/>
              <w:outlineLvl w:val="0"/>
              <w:rPr>
                <w:b w:val="0"/>
                <w:bCs w:val="0"/>
                <w:sz w:val="18"/>
                <w:szCs w:val="18"/>
              </w:rPr>
            </w:pPr>
            <w:r w:rsidRPr="00EE5413">
              <w:rPr>
                <w:b w:val="0"/>
                <w:bCs w:val="0"/>
                <w:sz w:val="18"/>
                <w:szCs w:val="18"/>
              </w:rPr>
              <w:t>Transport across the cell membrane</w:t>
            </w:r>
          </w:p>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Membrane transport of small molecules: Simple transport;  Passive transport</w:t>
            </w:r>
          </w:p>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        Active transport</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Na</w:t>
            </w:r>
            <w:r w:rsidRPr="00EE5413">
              <w:rPr>
                <w:rFonts w:ascii="Times New Roman" w:hAnsi="Times New Roman" w:cs="Times New Roman"/>
                <w:sz w:val="18"/>
                <w:szCs w:val="18"/>
                <w:vertAlign w:val="superscript"/>
              </w:rPr>
              <w:t>+</w:t>
            </w:r>
            <w:r w:rsidRPr="00EE5413">
              <w:rPr>
                <w:rFonts w:ascii="Times New Roman" w:hAnsi="Times New Roman" w:cs="Times New Roman"/>
                <w:sz w:val="18"/>
                <w:szCs w:val="18"/>
              </w:rPr>
              <w:t>- K</w:t>
            </w:r>
            <w:r w:rsidRPr="00EE5413">
              <w:rPr>
                <w:rFonts w:ascii="Times New Roman" w:hAnsi="Times New Roman" w:cs="Times New Roman"/>
                <w:sz w:val="18"/>
                <w:szCs w:val="18"/>
                <w:vertAlign w:val="superscript"/>
              </w:rPr>
              <w:t>+</w:t>
            </w:r>
            <w:r w:rsidRPr="00EE5413">
              <w:rPr>
                <w:rFonts w:ascii="Times New Roman" w:hAnsi="Times New Roman" w:cs="Times New Roman"/>
                <w:sz w:val="18"/>
                <w:szCs w:val="18"/>
              </w:rPr>
              <w:t xml:space="preserve"> pump, Ca</w:t>
            </w:r>
            <w:r w:rsidRPr="00EE5413">
              <w:rPr>
                <w:rFonts w:ascii="Times New Roman" w:hAnsi="Times New Roman" w:cs="Times New Roman"/>
                <w:sz w:val="18"/>
                <w:szCs w:val="18"/>
                <w:vertAlign w:val="superscript"/>
              </w:rPr>
              <w:t>+2</w:t>
            </w:r>
            <w:r w:rsidRPr="00EE5413">
              <w:rPr>
                <w:rFonts w:ascii="Times New Roman" w:hAnsi="Times New Roman" w:cs="Times New Roman"/>
                <w:sz w:val="18"/>
                <w:szCs w:val="18"/>
              </w:rPr>
              <w:t xml:space="preserve"> pump,  Proton pump </w:t>
            </w:r>
          </w:p>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Sekonder active transport (active transport driven by ion gradients)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Active  transport in bacteria,  Osmos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Channel proteins,  Ionophores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Default="004E2696" w:rsidP="004E2696">
            <w:pPr>
              <w:spacing w:line="240" w:lineRule="auto"/>
              <w:rPr>
                <w:rFonts w:ascii="Times New Roman" w:hAnsi="Times New Roman" w:cs="Times New Roman"/>
                <w:sz w:val="20"/>
                <w:szCs w:val="20"/>
                <w:lang w:val="en-US"/>
              </w:rPr>
            </w:pP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4E2696" w:rsidRDefault="004E2696" w:rsidP="004E2696">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Membrane transport of macromolecules : Exocytosis,  Endocytosis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Receptor-mediated endocytosis</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Cell import cholesterol by taking up LDL particle</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Cell import iron by taking up transferrin particle</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HIV(AIDS) </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b/>
                <w:bCs/>
                <w:sz w:val="18"/>
                <w:szCs w:val="18"/>
              </w:rPr>
              <w:t xml:space="preserve">Presentation of homework: </w:t>
            </w:r>
          </w:p>
        </w:tc>
      </w:tr>
      <w:tr w:rsidR="004E2696"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E2696" w:rsidRDefault="004E2696" w:rsidP="004E2696">
            <w:pPr>
              <w:spacing w:line="240" w:lineRule="auto"/>
              <w:rPr>
                <w:rFonts w:ascii="Times New Roman" w:hAnsi="Times New Roman" w:cs="Times New Roman"/>
                <w:b/>
                <w:bCs/>
                <w:sz w:val="18"/>
                <w:szCs w:val="18"/>
              </w:rPr>
            </w:pPr>
            <w:r w:rsidRPr="00EE5413">
              <w:rPr>
                <w:rFonts w:ascii="Times New Roman" w:hAnsi="Times New Roman" w:cs="Times New Roman"/>
                <w:b/>
                <w:bCs/>
                <w:sz w:val="18"/>
                <w:szCs w:val="18"/>
              </w:rPr>
              <w:t>Presentation of homework:</w:t>
            </w:r>
          </w:p>
          <w:p w:rsidR="004E2696" w:rsidRPr="00EE5413" w:rsidRDefault="004E2696" w:rsidP="004E2696">
            <w:pPr>
              <w:spacing w:line="240" w:lineRule="auto"/>
              <w:rPr>
                <w:rFonts w:ascii="Times New Roman" w:hAnsi="Times New Roman" w:cs="Times New Roman"/>
                <w:sz w:val="18"/>
                <w:szCs w:val="18"/>
              </w:rPr>
            </w:pPr>
            <w:r w:rsidRPr="00EE5413">
              <w:rPr>
                <w:rFonts w:ascii="Times New Roman" w:hAnsi="Times New Roman" w:cs="Times New Roman"/>
                <w:b/>
                <w:bCs/>
                <w:sz w:val="18"/>
                <w:szCs w:val="18"/>
              </w:rPr>
              <w:t>Presentation of homework</w:t>
            </w:r>
          </w:p>
        </w:tc>
      </w:tr>
      <w:tr w:rsidR="004E2696" w:rsidTr="000F3CD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4E2696" w:rsidRDefault="004E2696" w:rsidP="004E269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4E2696" w:rsidRDefault="004E2696" w:rsidP="004E2696">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3CD3" w:rsidTr="000F3CD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F3CD3" w:rsidTr="000F3CD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0F3CD3" w:rsidTr="000F3CD3">
        <w:trPr>
          <w:trHeight w:val="347"/>
        </w:trPr>
        <w:tc>
          <w:tcPr>
            <w:tcW w:w="5797" w:type="dxa"/>
            <w:tcBorders>
              <w:top w:val="nil"/>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0F3CD3" w:rsidTr="000F3CD3">
        <w:trPr>
          <w:trHeight w:val="312"/>
        </w:trPr>
        <w:tc>
          <w:tcPr>
            <w:tcW w:w="5797" w:type="dxa"/>
            <w:tcBorders>
              <w:top w:val="nil"/>
              <w:left w:val="nil"/>
              <w:bottom w:val="nil"/>
              <w:right w:val="single" w:sz="12" w:space="0" w:color="auto"/>
            </w:tcBorders>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0F3CD3" w:rsidRDefault="000F3CD3" w:rsidP="000F3CD3">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0F3CD3" w:rsidTr="000F3CD3">
        <w:trPr>
          <w:trHeight w:val="369"/>
        </w:trPr>
        <w:sdt>
          <w:sdtPr>
            <w:rPr>
              <w:rFonts w:ascii="Times New Roman" w:hAnsi="Times New Roman" w:cs="Times New Roman"/>
              <w:sz w:val="20"/>
              <w:szCs w:val="20"/>
              <w:lang w:val="en-US"/>
            </w:rPr>
            <w:id w:val="-879397823"/>
            <w:placeholder>
              <w:docPart w:val="A27FF911161E4037BF19F4831AE037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F3CD3" w:rsidRDefault="004E2696"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0F3CD3" w:rsidTr="000F3CD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0F3CD3" w:rsidRDefault="000F3CD3" w:rsidP="000F3CD3">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F3CD3" w:rsidTr="000F3CD3">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0F3CD3" w:rsidTr="000F3CD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F3CD3"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4E2696"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F3CD3" w:rsidTr="000F3CD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F3CD3" w:rsidTr="000F3CD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E2696" w:rsidRPr="0083372C" w:rsidRDefault="004E2696" w:rsidP="004E2696">
            <w:pPr>
              <w:spacing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Prof. Dr. M. Cengiz ÜSTÜNER</w:t>
            </w:r>
          </w:p>
          <w:p w:rsidR="000F3CD3" w:rsidRDefault="000F3CD3" w:rsidP="000F3CD3">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r>
      <w:tr w:rsidR="000F3CD3" w:rsidTr="000F3CD3">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r>
    </w:tbl>
    <w:p w:rsidR="000F3CD3" w:rsidRDefault="000F3CD3" w:rsidP="000F3CD3">
      <w:pPr>
        <w:jc w:val="center"/>
        <w:rPr>
          <w:rFonts w:ascii="Times New Roman" w:hAnsi="Times New Roman" w:cs="Times New Roman"/>
          <w:lang w:val="en-US"/>
        </w:rPr>
      </w:pPr>
      <w:r>
        <w:rPr>
          <w:rFonts w:ascii="Times New Roman" w:hAnsi="Times New Roman" w:cs="Times New Roman"/>
          <w:b/>
          <w:lang w:val="en-US"/>
        </w:rPr>
        <w:t xml:space="preserve">                                                                                                                          Date:</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65408" behindDoc="0" locked="0" layoutInCell="1" allowOverlap="1" wp14:anchorId="5D9EF20B" wp14:editId="35B868CA">
            <wp:simplePos x="0" y="0"/>
            <wp:positionH relativeFrom="page">
              <wp:posOffset>6124575</wp:posOffset>
            </wp:positionH>
            <wp:positionV relativeFrom="paragraph">
              <wp:posOffset>26035</wp:posOffset>
            </wp:positionV>
            <wp:extent cx="719455" cy="719455"/>
            <wp:effectExtent l="0" t="0" r="4445" b="4445"/>
            <wp:wrapNone/>
            <wp:docPr id="4" name="Resi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0F3CD3" w:rsidRDefault="000F3CD3" w:rsidP="000F3CD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0F3CD3" w:rsidRDefault="000F3CD3" w:rsidP="000F3C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3CD3" w:rsidTr="000F3CD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0F3CD3" w:rsidTr="000F3CD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F3CD3" w:rsidRDefault="00770759" w:rsidP="000F3CD3">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ONCOGENES</w:t>
            </w:r>
          </w:p>
        </w:tc>
        <w:tc>
          <w:tcPr>
            <w:tcW w:w="3118" w:type="dxa"/>
            <w:tcBorders>
              <w:top w:val="single" w:sz="4" w:space="0" w:color="auto"/>
              <w:left w:val="single" w:sz="4" w:space="0" w:color="auto"/>
              <w:bottom w:val="single" w:sz="12" w:space="0" w:color="auto"/>
              <w:right w:val="single" w:sz="12" w:space="0" w:color="auto"/>
            </w:tcBorders>
            <w:vAlign w:val="center"/>
          </w:tcPr>
          <w:p w:rsidR="000F3CD3" w:rsidRDefault="00770759" w:rsidP="000F3CD3">
            <w:pPr>
              <w:spacing w:line="240" w:lineRule="auto"/>
              <w:jc w:val="center"/>
              <w:rPr>
                <w:rFonts w:ascii="Times New Roman" w:hAnsi="Times New Roman" w:cs="Times New Roman"/>
                <w:bCs/>
                <w:sz w:val="20"/>
                <w:szCs w:val="20"/>
                <w:lang w:val="en-US"/>
              </w:rPr>
            </w:pPr>
            <w:r w:rsidRPr="00EE5413">
              <w:rPr>
                <w:rFonts w:ascii="Times New Roman" w:eastAsia="Times New Roman" w:hAnsi="Times New Roman" w:cs="Times New Roman"/>
                <w:sz w:val="18"/>
                <w:szCs w:val="18"/>
                <w:lang w:eastAsia="tr-TR"/>
              </w:rPr>
              <w:t>521103302</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F3CD3" w:rsidTr="000F3CD3">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0F3CD3" w:rsidTr="000F3CD3">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r>
      <w:tr w:rsidR="000F3CD3" w:rsidTr="000F3CD3">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0F3CD3" w:rsidRDefault="00770759"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F3CD3" w:rsidRDefault="00770759"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F3CD3" w:rsidRDefault="00770759"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F3CD3" w:rsidRDefault="00770759"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F3CD3" w:rsidTr="000F3CD3">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0F3CD3" w:rsidTr="000F3CD3">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0F3CD3" w:rsidTr="000F3CD3">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3CD3" w:rsidTr="000F3CD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F3CD3" w:rsidTr="000F3CD3">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3CD3" w:rsidTr="000F3CD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rPr>
                <w:rFonts w:ascii="Times New Roman" w:hAnsi="Times New Roman" w:cs="Times New Roman"/>
                <w:sz w:val="20"/>
                <w:szCs w:val="20"/>
                <w:lang w:val="en-US"/>
              </w:rPr>
            </w:pPr>
          </w:p>
        </w:tc>
      </w:tr>
      <w:tr w:rsidR="000F3CD3" w:rsidTr="000F3CD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606FD"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Teaching the structure of genes that play a role in cancer formation and their effects on cancer formation.</w:t>
            </w:r>
          </w:p>
        </w:tc>
      </w:tr>
      <w:tr w:rsidR="000F3CD3" w:rsidTr="000F3CD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606FD"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an Oncogene , How Do Oncogenes Work, Cancer Formation, Classification of Oncogenes , Tumor Cell Heterogeneity , Role of Proto-Oncogenes in Cancer Formation and Proto-Oncogene Activation, Oncosuppressor Genes, Classification and Properties of Oncogene Proteins, Growth Factors, Use of Oncogenes in Medical Research.</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F3CD3" w:rsidTr="000F3CD3">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Define oncogenes.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how oncogenes work.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Classify oncogenes.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cancer formation.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Relate oncogenes to cancer.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Define the properties of oncogenes.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growth factors.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Use oncogenes in research.</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0F3CD3" w:rsidRDefault="000F3CD3" w:rsidP="000F3CD3">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06FD" w:rsidTr="000F3CD3">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606FD" w:rsidRDefault="000606FD" w:rsidP="000606F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606FD" w:rsidRPr="00EE5413" w:rsidRDefault="000606FD" w:rsidP="000606F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bCs/>
                <w:sz w:val="18"/>
                <w:szCs w:val="18"/>
                <w:lang w:eastAsia="tr-TR"/>
              </w:rPr>
              <w:t xml:space="preserve">Prof. Dr. Irfan DEGIRMECI </w:t>
            </w:r>
            <w:r w:rsidRPr="00EE5413">
              <w:rPr>
                <w:rFonts w:ascii="Times New Roman" w:eastAsia="Times New Roman" w:hAnsi="Times New Roman" w:cs="Times New Roman"/>
                <w:sz w:val="18"/>
                <w:szCs w:val="18"/>
                <w:lang w:eastAsia="tr-TR"/>
              </w:rPr>
              <w:t>'s Lecture Notes</w:t>
            </w:r>
          </w:p>
        </w:tc>
      </w:tr>
      <w:tr w:rsidR="000606FD" w:rsidTr="00537EB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606FD" w:rsidRDefault="000606FD" w:rsidP="000606F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0606FD" w:rsidRPr="00EE5413" w:rsidRDefault="000606FD" w:rsidP="000606FD">
            <w:pPr>
              <w:numPr>
                <w:ilvl w:val="0"/>
                <w:numId w:val="2"/>
              </w:numPr>
              <w:tabs>
                <w:tab w:val="left" w:pos="567"/>
                <w:tab w:val="left" w:pos="1134"/>
                <w:tab w:val="left" w:pos="1701"/>
                <w:tab w:val="left" w:pos="2268"/>
                <w:tab w:val="left" w:pos="2835"/>
              </w:tabs>
              <w:spacing w:line="240" w:lineRule="auto"/>
              <w:ind w:left="284" w:hanging="284"/>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 , B ., Bray , J., D., Lewis , Raff , M., Roberts, K., Wartson , J., D. : MolecularBiology of THE CELL, Third Edition, GurlandPuplishing , Inc . New York London 1994.</w:t>
            </w:r>
          </w:p>
          <w:p w:rsidR="000606FD" w:rsidRPr="00EE5413" w:rsidRDefault="000606FD" w:rsidP="000606FD">
            <w:pPr>
              <w:numPr>
                <w:ilvl w:val="0"/>
                <w:numId w:val="2"/>
              </w:numPr>
              <w:tabs>
                <w:tab w:val="left" w:pos="567"/>
                <w:tab w:val="left" w:pos="1134"/>
                <w:tab w:val="left" w:pos="1701"/>
                <w:tab w:val="left" w:pos="2268"/>
                <w:tab w:val="left" w:pos="2835"/>
              </w:tabs>
              <w:spacing w:line="240" w:lineRule="auto"/>
              <w:ind w:left="284" w:hanging="284"/>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Cooper DN ., Krawczak , M.: Human Gene Mutation , BiosScientificPublishers , Oxford, 1993.</w:t>
            </w:r>
          </w:p>
          <w:p w:rsidR="000606FD" w:rsidRPr="00EE5413" w:rsidRDefault="000606FD" w:rsidP="000606FD">
            <w:pPr>
              <w:numPr>
                <w:ilvl w:val="0"/>
                <w:numId w:val="2"/>
              </w:numPr>
              <w:tabs>
                <w:tab w:val="left" w:pos="567"/>
                <w:tab w:val="left" w:pos="1134"/>
                <w:tab w:val="left" w:pos="1701"/>
                <w:tab w:val="left" w:pos="2268"/>
                <w:tab w:val="left" w:pos="2835"/>
              </w:tabs>
              <w:spacing w:line="240" w:lineRule="auto"/>
              <w:ind w:left="284" w:hanging="284"/>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Darnell J. , Lodish H., Baltimore D.: Molecular Cell Biology , ScientificAmericanBooksInc ., 1990.</w:t>
            </w:r>
          </w:p>
          <w:p w:rsidR="000606FD" w:rsidRPr="00EE5413" w:rsidRDefault="000606FD" w:rsidP="000606FD">
            <w:pPr>
              <w:numPr>
                <w:ilvl w:val="0"/>
                <w:numId w:val="2"/>
              </w:numPr>
              <w:tabs>
                <w:tab w:val="left" w:pos="567"/>
                <w:tab w:val="left" w:pos="1134"/>
                <w:tab w:val="left" w:pos="1701"/>
                <w:tab w:val="left" w:pos="2268"/>
                <w:tab w:val="left" w:pos="2835"/>
              </w:tabs>
              <w:spacing w:line="240" w:lineRule="auto"/>
              <w:ind w:left="284" w:hanging="284"/>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Macdonald F. , Ford CHj . : OncogenesandTumorSuppressorGenes , BiosScientificPublishers , United Kingdom , 1991.</w:t>
            </w:r>
          </w:p>
        </w:tc>
      </w:tr>
      <w:tr w:rsidR="000606FD" w:rsidTr="000F3CD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606FD" w:rsidRDefault="000606FD" w:rsidP="000606F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606FD" w:rsidRDefault="000606FD" w:rsidP="000606FD">
            <w:pPr>
              <w:spacing w:line="240" w:lineRule="auto"/>
              <w:jc w:val="both"/>
              <w:rPr>
                <w:rFonts w:ascii="Times New Roman" w:hAnsi="Times New Roman" w:cs="Times New Roman"/>
                <w:sz w:val="20"/>
                <w:szCs w:val="20"/>
                <w:lang w:val="en-US"/>
              </w:rPr>
            </w:pP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What is oncogene?</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How does oncogene work?</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Forming of cancer</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Classify of oncogenes</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Tumor cell heterogenite</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Role of proto-oncogene  in cancer</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Activation of proto-oncogene Tumor suppressor gene in cancer</w:t>
            </w:r>
          </w:p>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Tumor suppressor gene</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0606FD" w:rsidRDefault="000606FD" w:rsidP="000606F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 Features of oncogene proteins</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Classification of oncogene proteins </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Growth factors</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Using of oncogene in  medical research </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Presentation of homework</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Pr="00EE5413" w:rsidRDefault="000606FD" w:rsidP="000606FD">
            <w:pPr>
              <w:spacing w:line="240" w:lineRule="auto"/>
              <w:rPr>
                <w:rFonts w:ascii="Times New Roman" w:hAnsi="Times New Roman" w:cs="Times New Roman"/>
                <w:sz w:val="18"/>
                <w:szCs w:val="18"/>
              </w:rPr>
            </w:pPr>
            <w:r w:rsidRPr="00EE5413">
              <w:rPr>
                <w:rFonts w:ascii="Times New Roman" w:hAnsi="Times New Roman" w:cs="Times New Roman"/>
                <w:sz w:val="18"/>
                <w:szCs w:val="18"/>
              </w:rPr>
              <w:t>Presentation of homework</w:t>
            </w:r>
          </w:p>
        </w:tc>
      </w:tr>
      <w:tr w:rsidR="000606FD"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0606FD" w:rsidRDefault="000606FD" w:rsidP="000606FD">
            <w:pPr>
              <w:spacing w:line="240" w:lineRule="auto"/>
              <w:rPr>
                <w:rFonts w:ascii="Times New Roman" w:hAnsi="Times New Roman" w:cs="Times New Roman"/>
                <w:sz w:val="20"/>
                <w:szCs w:val="20"/>
                <w:lang w:val="en-US"/>
              </w:rPr>
            </w:pPr>
          </w:p>
        </w:tc>
      </w:tr>
      <w:tr w:rsidR="000606FD" w:rsidTr="000F3CD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0606FD" w:rsidRDefault="000606FD" w:rsidP="000606F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0606FD" w:rsidRDefault="000606FD" w:rsidP="000606F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3CD3" w:rsidTr="000F3CD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F3CD3" w:rsidTr="000F3CD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0F3CD3" w:rsidTr="000F3CD3">
        <w:trPr>
          <w:trHeight w:val="347"/>
        </w:trPr>
        <w:tc>
          <w:tcPr>
            <w:tcW w:w="5797" w:type="dxa"/>
            <w:tcBorders>
              <w:top w:val="nil"/>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0F3CD3" w:rsidTr="000F3CD3">
        <w:trPr>
          <w:trHeight w:val="312"/>
        </w:trPr>
        <w:tc>
          <w:tcPr>
            <w:tcW w:w="5797" w:type="dxa"/>
            <w:tcBorders>
              <w:top w:val="nil"/>
              <w:left w:val="nil"/>
              <w:bottom w:val="nil"/>
              <w:right w:val="single" w:sz="12" w:space="0" w:color="auto"/>
            </w:tcBorders>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0F3CD3" w:rsidRDefault="000F3CD3" w:rsidP="000F3CD3">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0F3CD3" w:rsidTr="000F3CD3">
        <w:trPr>
          <w:trHeight w:val="369"/>
        </w:trPr>
        <w:sdt>
          <w:sdtPr>
            <w:rPr>
              <w:rFonts w:ascii="Times New Roman" w:hAnsi="Times New Roman" w:cs="Times New Roman"/>
              <w:sz w:val="20"/>
              <w:szCs w:val="20"/>
              <w:lang w:val="en-US"/>
            </w:rPr>
            <w:id w:val="-969748470"/>
            <w:placeholder>
              <w:docPart w:val="5DA26317396F46BF923AEC8A685BF2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F3CD3" w:rsidRDefault="000606FD"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F3CD3" w:rsidRDefault="000606FD"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0F3CD3" w:rsidRDefault="000F3CD3" w:rsidP="000F3CD3">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F3CD3" w:rsidTr="000F3CD3">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0F3CD3" w:rsidTr="000F3CD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F3CD3"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0606FD"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F3CD3" w:rsidTr="000F3CD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F3CD3" w:rsidTr="000F3CD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606FD" w:rsidP="000F3CD3">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Didem TURGUT COŞAN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r>
      <w:tr w:rsidR="000F3CD3" w:rsidTr="000F3CD3">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r>
    </w:tbl>
    <w:p w:rsidR="000F3CD3" w:rsidRDefault="000F3CD3" w:rsidP="000F3CD3">
      <w:pPr>
        <w:jc w:val="center"/>
        <w:rPr>
          <w:rFonts w:ascii="Times New Roman" w:hAnsi="Times New Roman" w:cs="Times New Roman"/>
          <w:lang w:val="en-US"/>
        </w:rPr>
      </w:pPr>
      <w:r>
        <w:rPr>
          <w:rFonts w:ascii="Times New Roman" w:hAnsi="Times New Roman" w:cs="Times New Roman"/>
          <w:b/>
          <w:lang w:val="en-US"/>
        </w:rPr>
        <w:t xml:space="preserve">                                                                                                                          Date:</w:t>
      </w:r>
    </w:p>
    <w:p w:rsidR="000606FD" w:rsidRDefault="000606FD"/>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67456" behindDoc="0" locked="0" layoutInCell="1" allowOverlap="1" wp14:anchorId="5D9EF20B" wp14:editId="35B868CA">
            <wp:simplePos x="0" y="0"/>
            <wp:positionH relativeFrom="page">
              <wp:posOffset>6124575</wp:posOffset>
            </wp:positionH>
            <wp:positionV relativeFrom="paragraph">
              <wp:posOffset>26035</wp:posOffset>
            </wp:positionV>
            <wp:extent cx="719455" cy="719455"/>
            <wp:effectExtent l="0" t="0" r="4445" b="4445"/>
            <wp:wrapNone/>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0F3CD3" w:rsidRDefault="000F3CD3" w:rsidP="000F3CD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0F3CD3" w:rsidRDefault="000F3CD3" w:rsidP="000F3C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3CD3" w:rsidTr="000F3CD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0F3CD3" w:rsidTr="000F3CD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F3CD3" w:rsidRDefault="00A47AB4" w:rsidP="000F3CD3">
            <w:pPr>
              <w:spacing w:line="240" w:lineRule="auto"/>
              <w:jc w:val="center"/>
              <w:rPr>
                <w:rFonts w:ascii="Times New Roman" w:hAnsi="Times New Roman" w:cs="Times New Roman"/>
                <w:sz w:val="20"/>
                <w:szCs w:val="20"/>
                <w:lang w:val="en-US"/>
              </w:rPr>
            </w:pPr>
            <w:bookmarkStart w:id="11" w:name="Hücre_İçi_Protein_Hareketleri"/>
            <w:r w:rsidRPr="00EE5413">
              <w:rPr>
                <w:rFonts w:ascii="Times New Roman" w:eastAsia="Times New Roman" w:hAnsi="Times New Roman" w:cs="Times New Roman"/>
                <w:b/>
                <w:bCs/>
                <w:sz w:val="18"/>
                <w:szCs w:val="18"/>
                <w:lang w:eastAsia="tr-TR"/>
              </w:rPr>
              <w:t>INTRACELLULAR PROTEIN MOVEMENTS</w:t>
            </w:r>
            <w:bookmarkEnd w:id="11"/>
          </w:p>
        </w:tc>
        <w:tc>
          <w:tcPr>
            <w:tcW w:w="3118" w:type="dxa"/>
            <w:tcBorders>
              <w:top w:val="single" w:sz="4" w:space="0" w:color="auto"/>
              <w:left w:val="single" w:sz="4" w:space="0" w:color="auto"/>
              <w:bottom w:val="single" w:sz="12" w:space="0" w:color="auto"/>
              <w:right w:val="single" w:sz="12" w:space="0" w:color="auto"/>
            </w:tcBorders>
            <w:vAlign w:val="center"/>
          </w:tcPr>
          <w:p w:rsidR="000F3CD3" w:rsidRDefault="00A47AB4" w:rsidP="000F3CD3">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521103303</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F3CD3" w:rsidTr="000F3CD3">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0F3CD3" w:rsidTr="000F3CD3">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r>
      <w:tr w:rsidR="000F3CD3" w:rsidTr="000F3CD3">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F3CD3" w:rsidTr="000F3CD3">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0F3CD3" w:rsidTr="000F3CD3">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0F3CD3" w:rsidTr="000F3CD3">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3CD3" w:rsidTr="000F3CD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F3CD3" w:rsidTr="000F3CD3">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3CD3" w:rsidTr="000F3CD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F3CD3" w:rsidRDefault="00A47AB4" w:rsidP="000F3CD3">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0F3CD3" w:rsidTr="000F3CD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A47AB4"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To provide an understanding at the molecular level of how proteins that are necessary for the cell and perform different functions follow a path to maturity after protein synthesis.</w:t>
            </w:r>
          </w:p>
        </w:tc>
      </w:tr>
      <w:tr w:rsidR="00A47AB4" w:rsidTr="00537EB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A47AB4" w:rsidRDefault="00A47AB4" w:rsidP="00A47A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the organelles in the cell where protein synthesis takes place , the modification of proteins in the ER , the binding of sugars, the entry of proteins from the ER to the Golgi , and their maturation and transport to the lysosomes and cell surface.</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F3CD3" w:rsidTr="000F3CD3">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the membrane-bound organelles in the cell.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transport of proteins between organelles.</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Define the concept of signal peptides.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nuclear pores.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passage of proteins into the nucleus.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transport of proteins into mitochondria.</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passage of proteins into peroxisomes</w:t>
            </w:r>
            <w:r>
              <w:rPr>
                <w:rFonts w:ascii="Times New Roman" w:hAnsi="Times New Roman" w:cs="Times New Roman"/>
                <w:bCs/>
                <w:sz w:val="20"/>
                <w:szCs w:val="20"/>
                <w:lang w:val="en"/>
              </w:rPr>
              <w:t>.</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transport of proteins into the E.R.</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r w:rsidR="008B20F9" w:rsidTr="00487634">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8B20F9">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transport of proteins into the Golgi.</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tcPr>
          <w:p w:rsidR="008B20F9" w:rsidRDefault="008B20F9" w:rsidP="008B20F9">
            <w:pPr>
              <w:jc w:val="center"/>
            </w:pPr>
            <w:r w:rsidRPr="003522E1">
              <w:rPr>
                <w:rFonts w:ascii="Times New Roman" w:hAnsi="Times New Roman" w:cs="Times New Roman"/>
                <w:sz w:val="20"/>
                <w:szCs w:val="20"/>
              </w:rPr>
              <w:t>A, F, G</w:t>
            </w:r>
          </w:p>
        </w:tc>
      </w:tr>
    </w:tbl>
    <w:p w:rsidR="000F3CD3" w:rsidRDefault="000F3CD3" w:rsidP="000F3CD3">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7AB4" w:rsidTr="00537EB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A47AB4" w:rsidRDefault="00A47AB4" w:rsidP="00A47A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-Başaran, A.: Medical Biology Textbook, Eskişehir, 2002.</w:t>
            </w:r>
          </w:p>
          <w:p w:rsidR="00A47AB4" w:rsidRPr="00EE5413" w:rsidRDefault="00A47AB4" w:rsidP="00A47AB4">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-Güneş, HV: Molecular Cell Biology. Kaan Bookstore, Bursa, 2003.</w:t>
            </w:r>
          </w:p>
        </w:tc>
      </w:tr>
      <w:tr w:rsidR="00A47AB4" w:rsidTr="00537EB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A47AB4" w:rsidRDefault="00A47AB4" w:rsidP="00A47A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-Cooper, GM: The Cell, Dara- FarberCancerInstitute School. North America , 1997.</w:t>
            </w:r>
          </w:p>
          <w:p w:rsidR="00A47AB4" w:rsidRPr="00EE5413" w:rsidRDefault="00A47AB4" w:rsidP="00A47AB4">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Pollard , TD, Earnshaw , WC: Cell Biology , London , New-York, St -Louis, Sydney,Toronto , 2002.</w:t>
            </w:r>
          </w:p>
        </w:tc>
      </w:tr>
      <w:tr w:rsidR="00A47AB4" w:rsidTr="000F3CD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A47AB4" w:rsidRDefault="00A47AB4" w:rsidP="00A47AB4">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A47AB4" w:rsidRDefault="00A47AB4" w:rsidP="00A47AB4">
            <w:pPr>
              <w:spacing w:line="240" w:lineRule="auto"/>
              <w:jc w:val="both"/>
              <w:rPr>
                <w:rFonts w:ascii="Times New Roman" w:hAnsi="Times New Roman" w:cs="Times New Roman"/>
                <w:sz w:val="20"/>
                <w:szCs w:val="20"/>
                <w:lang w:val="en-US"/>
              </w:rPr>
            </w:pP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Membreneous cell organelles, interorganelle protein transport by different ways.</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Signal peptidase and intracellular or intercellular transport of the molecules.</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Nuclear pore complex and molecular traffic through nuclear pore complex.</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Protein transport to mitochondria and chloroplasts.</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Mitochondrial protein import and export.</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Protein import into the matrix of mitochondria.</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Default="00A47AB4" w:rsidP="00A47AB4">
            <w:pPr>
              <w:tabs>
                <w:tab w:val="left" w:pos="3611"/>
              </w:tabs>
              <w:spacing w:line="240" w:lineRule="auto"/>
              <w:rPr>
                <w:rFonts w:ascii="Times New Roman" w:hAnsi="Times New Roman" w:cs="Times New Roman"/>
                <w:sz w:val="18"/>
                <w:szCs w:val="18"/>
              </w:rPr>
            </w:pPr>
            <w:r w:rsidRPr="00EE5413">
              <w:rPr>
                <w:rFonts w:ascii="Times New Roman" w:hAnsi="Times New Roman" w:cs="Times New Roman"/>
                <w:sz w:val="18"/>
                <w:szCs w:val="18"/>
              </w:rPr>
              <w:t>Protein import and mitochondrial assembly.</w:t>
            </w:r>
            <w:r>
              <w:rPr>
                <w:rFonts w:ascii="Times New Roman" w:hAnsi="Times New Roman" w:cs="Times New Roman"/>
                <w:sz w:val="18"/>
                <w:szCs w:val="18"/>
              </w:rPr>
              <w:tab/>
            </w:r>
          </w:p>
          <w:p w:rsidR="00A47AB4" w:rsidRPr="00EE5413" w:rsidRDefault="00A47AB4" w:rsidP="00A47AB4">
            <w:pPr>
              <w:tabs>
                <w:tab w:val="left" w:pos="3611"/>
              </w:tabs>
              <w:spacing w:line="240" w:lineRule="auto"/>
              <w:rPr>
                <w:rFonts w:ascii="Times New Roman" w:hAnsi="Times New Roman" w:cs="Times New Roman"/>
                <w:sz w:val="18"/>
                <w:szCs w:val="18"/>
              </w:rPr>
            </w:pPr>
            <w:r w:rsidRPr="00EE5413">
              <w:rPr>
                <w:rFonts w:ascii="Times New Roman" w:hAnsi="Times New Roman" w:cs="Times New Roman"/>
                <w:sz w:val="18"/>
                <w:szCs w:val="18"/>
              </w:rPr>
              <w:t>Import of proteins into the thylakoid lumen.</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A47AB4" w:rsidRDefault="00A47AB4" w:rsidP="00A47A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Peroxisomes, peroxisome assembly and E.R. assembly.</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Protein transport from E.R..</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Export of proteins and lipids from the E.R..</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The mechanism of vesicular transport.</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Protein transport from the E.R. to Golgi apparatus.</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Oligosaccharides processing in the Golgi apparatus.</w:t>
            </w:r>
          </w:p>
        </w:tc>
      </w:tr>
      <w:tr w:rsidR="00A47AB4"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A47AB4"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Protein transport from the trans Golgi network to the lysosomes.</w:t>
            </w:r>
          </w:p>
          <w:p w:rsidR="00A47AB4" w:rsidRPr="00EE5413" w:rsidRDefault="00A47AB4" w:rsidP="00A47AB4">
            <w:pPr>
              <w:spacing w:line="240" w:lineRule="auto"/>
              <w:rPr>
                <w:rFonts w:ascii="Times New Roman" w:hAnsi="Times New Roman" w:cs="Times New Roman"/>
                <w:sz w:val="18"/>
                <w:szCs w:val="18"/>
              </w:rPr>
            </w:pPr>
            <w:r w:rsidRPr="00EE5413">
              <w:rPr>
                <w:rFonts w:ascii="Times New Roman" w:hAnsi="Times New Roman" w:cs="Times New Roman"/>
                <w:sz w:val="18"/>
                <w:szCs w:val="18"/>
              </w:rPr>
              <w:t>Overview of the whole subjects</w:t>
            </w:r>
          </w:p>
        </w:tc>
      </w:tr>
      <w:tr w:rsidR="00A47AB4" w:rsidTr="000F3CD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A47AB4" w:rsidRDefault="00A47AB4" w:rsidP="00A47AB4">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A47AB4" w:rsidRDefault="00A47AB4" w:rsidP="00A47AB4">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3CD3" w:rsidTr="000F3CD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F3CD3" w:rsidTr="000F3CD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0F3CD3" w:rsidTr="000F3CD3">
        <w:trPr>
          <w:trHeight w:val="347"/>
        </w:trPr>
        <w:tc>
          <w:tcPr>
            <w:tcW w:w="5797" w:type="dxa"/>
            <w:tcBorders>
              <w:top w:val="nil"/>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0F3CD3" w:rsidTr="000F3CD3">
        <w:trPr>
          <w:trHeight w:val="312"/>
        </w:trPr>
        <w:tc>
          <w:tcPr>
            <w:tcW w:w="5797" w:type="dxa"/>
            <w:tcBorders>
              <w:top w:val="nil"/>
              <w:left w:val="nil"/>
              <w:bottom w:val="nil"/>
              <w:right w:val="single" w:sz="12" w:space="0" w:color="auto"/>
            </w:tcBorders>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0F3CD3" w:rsidRDefault="000F3CD3" w:rsidP="000F3CD3">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0F3CD3" w:rsidTr="000F3CD3">
        <w:trPr>
          <w:trHeight w:val="369"/>
        </w:trPr>
        <w:sdt>
          <w:sdtPr>
            <w:rPr>
              <w:rFonts w:ascii="Times New Roman" w:hAnsi="Times New Roman" w:cs="Times New Roman"/>
              <w:sz w:val="20"/>
              <w:szCs w:val="20"/>
              <w:lang w:val="en-US"/>
            </w:rPr>
            <w:id w:val="1843283982"/>
            <w:placeholder>
              <w:docPart w:val="862F5954A4384BAEAD66CC0F675AC8C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F3CD3" w:rsidRDefault="00A47AB4"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0F3CD3" w:rsidTr="000F3CD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0F3CD3" w:rsidRDefault="000F3CD3" w:rsidP="000F3CD3">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F3CD3" w:rsidTr="000F3CD3">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0F3CD3" w:rsidTr="000F3CD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F3CD3"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A47AB4"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F3CD3" w:rsidTr="000F3CD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F3CD3" w:rsidTr="000F3CD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A47AB4" w:rsidP="000F3CD3">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Hülyam KURT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r>
      <w:tr w:rsidR="000F3CD3" w:rsidTr="000F3CD3">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r>
    </w:tbl>
    <w:p w:rsidR="000F3CD3" w:rsidRDefault="000F3CD3" w:rsidP="000F3CD3">
      <w:pPr>
        <w:jc w:val="center"/>
        <w:rPr>
          <w:rFonts w:ascii="Times New Roman" w:hAnsi="Times New Roman" w:cs="Times New Roman"/>
          <w:lang w:val="en-US"/>
        </w:rPr>
      </w:pPr>
      <w:r>
        <w:rPr>
          <w:rFonts w:ascii="Times New Roman" w:hAnsi="Times New Roman" w:cs="Times New Roman"/>
          <w:b/>
          <w:lang w:val="en-US"/>
        </w:rPr>
        <w:t xml:space="preserve">                                                                                                                          Date:</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69504" behindDoc="0" locked="0" layoutInCell="1" allowOverlap="1" wp14:anchorId="5D9EF20B" wp14:editId="35B868CA">
            <wp:simplePos x="0" y="0"/>
            <wp:positionH relativeFrom="page">
              <wp:posOffset>6124575</wp:posOffset>
            </wp:positionH>
            <wp:positionV relativeFrom="paragraph">
              <wp:posOffset>26035</wp:posOffset>
            </wp:positionV>
            <wp:extent cx="719455" cy="719455"/>
            <wp:effectExtent l="0" t="0" r="4445" b="4445"/>
            <wp:wrapNone/>
            <wp:docPr id="6"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0F3CD3" w:rsidRDefault="000F3CD3" w:rsidP="000F3CD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0F3CD3" w:rsidRDefault="000F3CD3" w:rsidP="000F3CD3">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0F3CD3" w:rsidRDefault="000F3CD3" w:rsidP="000F3C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3CD3" w:rsidTr="000F3CD3">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0F3CD3" w:rsidTr="000F3CD3">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0F3CD3" w:rsidRDefault="00DE74AE" w:rsidP="000F3CD3">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FINE STRUCTURE OF CELL NUCLEUS</w:t>
            </w:r>
          </w:p>
        </w:tc>
        <w:tc>
          <w:tcPr>
            <w:tcW w:w="3118" w:type="dxa"/>
            <w:tcBorders>
              <w:top w:val="single" w:sz="4" w:space="0" w:color="auto"/>
              <w:left w:val="single" w:sz="4" w:space="0" w:color="auto"/>
              <w:bottom w:val="single" w:sz="12" w:space="0" w:color="auto"/>
              <w:right w:val="single" w:sz="12" w:space="0" w:color="auto"/>
            </w:tcBorders>
            <w:vAlign w:val="center"/>
          </w:tcPr>
          <w:p w:rsidR="000F3CD3" w:rsidRDefault="00DE74AE" w:rsidP="000F3CD3">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521103306</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0F3CD3" w:rsidTr="000F3CD3">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0F3CD3" w:rsidTr="000F3CD3">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p>
        </w:tc>
      </w:tr>
      <w:tr w:rsidR="000F3CD3" w:rsidTr="000F3CD3">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0F3CD3" w:rsidRDefault="000F3CD3" w:rsidP="000F3CD3">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0F3CD3" w:rsidTr="000F3CD3">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Category (Credit)</w:t>
            </w:r>
          </w:p>
        </w:tc>
      </w:tr>
      <w:tr w:rsidR="000F3CD3" w:rsidTr="000F3CD3">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0F3CD3" w:rsidTr="000F3CD3">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3CD3" w:rsidTr="000F3CD3">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F3CD3" w:rsidTr="000F3CD3">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0F3CD3" w:rsidRDefault="000F3CD3" w:rsidP="000F3CD3">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3CD3" w:rsidTr="000F3CD3">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0F3CD3" w:rsidRDefault="00DE74AE" w:rsidP="000F3CD3">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0F3CD3" w:rsidTr="000F3CD3">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DE74AE"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of the regulation that takes place in the nucleus, the control center of the cell, and the formation of mRNA and ribosomes from DNA.</w:t>
            </w:r>
          </w:p>
        </w:tc>
      </w:tr>
      <w:tr w:rsidR="000F3CD3" w:rsidTr="000F3CD3">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DE74AE" w:rsidP="000F3CD3">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chromosomal DNA is packaged as it transitions from a threadlike structure to a chromosome, grouping of human chromosomes according to the position of the centromere , DNA replication , mRNA transcription from DNA and removal of intron sequences during mRNA maturation, ribosome production in the nucleolus .</w:t>
            </w:r>
          </w:p>
        </w:tc>
      </w:tr>
    </w:tbl>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F3CD3" w:rsidTr="000F3CD3">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Explain the packaging of chromosomes.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 xml:space="preserve">Describe the structure of chromosomes.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functions of chromosomes.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Describe the structure of nucleosomes.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formation of mitotic chromosomes.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chromosome replication</w:t>
            </w:r>
            <w:r>
              <w:rPr>
                <w:rFonts w:ascii="Times New Roman" w:hAnsi="Times New Roman" w:cs="Times New Roman"/>
                <w:bCs/>
                <w:sz w:val="20"/>
                <w:szCs w:val="20"/>
                <w:lang w:val="en"/>
              </w:rPr>
              <w:t>.</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mRNA synthesis.</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75229D" w:rsidTr="000F3CD3">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75229D" w:rsidRDefault="0075229D" w:rsidP="0075229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75229D" w:rsidRDefault="0075229D" w:rsidP="0075229D">
            <w:pPr>
              <w:spacing w:line="240" w:lineRule="auto"/>
              <w:jc w:val="both"/>
              <w:rPr>
                <w:rFonts w:ascii="Times New Roman" w:hAnsi="Times New Roman" w:cs="Times New Roman"/>
                <w:sz w:val="20"/>
                <w:szCs w:val="20"/>
              </w:rPr>
            </w:pPr>
            <w:r w:rsidRPr="0075229D">
              <w:rPr>
                <w:rFonts w:ascii="Times New Roman" w:hAnsi="Times New Roman" w:cs="Times New Roman"/>
                <w:bCs/>
                <w:sz w:val="20"/>
                <w:szCs w:val="20"/>
                <w:lang w:val="en"/>
              </w:rPr>
              <w:t>Explain the mechanisms required for mRNA maturation.</w:t>
            </w:r>
          </w:p>
        </w:tc>
        <w:tc>
          <w:tcPr>
            <w:tcW w:w="1743" w:type="dxa"/>
            <w:tcBorders>
              <w:top w:val="single" w:sz="4" w:space="0" w:color="auto"/>
              <w:left w:val="nil"/>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75229D" w:rsidRPr="00D00456" w:rsidRDefault="0075229D" w:rsidP="0075229D">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0F3CD3" w:rsidRDefault="000F3CD3" w:rsidP="000F3CD3">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0F3CD3" w:rsidRDefault="000F3CD3" w:rsidP="000F3C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74AE" w:rsidTr="00537EB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DE74AE" w:rsidRDefault="00DE74AE" w:rsidP="00DE74AE">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-Başaran, A.: Medical Biology Textbook, 6th Edition, Nobel-Güneş Bookstore, Eskişehir, 2002.</w:t>
            </w:r>
          </w:p>
          <w:p w:rsidR="00DE74AE" w:rsidRPr="00EE5413" w:rsidRDefault="00DE74AE" w:rsidP="00DE74AE">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-Güneş, HV: Molecular Cell Biology. Kaan Bookstore, Bursa, 2003.</w:t>
            </w:r>
          </w:p>
        </w:tc>
      </w:tr>
      <w:tr w:rsidR="00DE74AE" w:rsidTr="00537EB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DE74AE" w:rsidRDefault="00DE74AE" w:rsidP="00DE74AE">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Pollard , TD, Earnshaw , WC: Cell Biology , New-York, 2002.</w:t>
            </w:r>
          </w:p>
          <w:p w:rsidR="00DE74AE" w:rsidRPr="00EE5413" w:rsidRDefault="00DE74AE" w:rsidP="00DE74AE">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Bray , A., Raff L., Watson, R.: MolecularBiology of the Cell., Newyork , London , 2002.</w:t>
            </w:r>
          </w:p>
        </w:tc>
      </w:tr>
      <w:tr w:rsidR="00DE74AE" w:rsidTr="000F3CD3">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DE74AE" w:rsidRDefault="00DE74AE" w:rsidP="00DE74AE">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DE74AE" w:rsidRDefault="00DE74AE" w:rsidP="00DE74AE">
            <w:pPr>
              <w:spacing w:line="240" w:lineRule="auto"/>
              <w:jc w:val="both"/>
              <w:rPr>
                <w:rFonts w:ascii="Times New Roman" w:hAnsi="Times New Roman" w:cs="Times New Roman"/>
                <w:sz w:val="20"/>
                <w:szCs w:val="20"/>
                <w:lang w:val="en-US"/>
              </w:rPr>
            </w:pP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Chromosomal DNA and its packaging. </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Each chromosome has a centromere, two telomeres and an origin of replication.</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Most of the chromosomal DNA do not encode proteins, but each gene produces one RNA molecule.</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Structure of nucleosomes.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Structure of chromosomes.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The condensation of the transcriptional active chromatin more degraded.</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Biochemical differentiation of an active chromatin.</w:t>
            </w:r>
          </w:p>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Formation of mitotic chromosomes from chromatin.</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DE74AE" w:rsidRDefault="00DE74AE" w:rsidP="00DE74AE">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Replication of chromosomes.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Replication of DNA.</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Binding of new histones to the chromatine after synthesis.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Covalently binding of mRNA precursors to the each end.</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Removal of intron sequences.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Formation of ribosomes in the nucleus.</w:t>
            </w:r>
          </w:p>
        </w:tc>
      </w:tr>
      <w:tr w:rsidR="00DE74AE" w:rsidTr="000F3CD3">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DE74AE"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Organisation and evolution of the nuclear genome.</w:t>
            </w:r>
          </w:p>
          <w:p w:rsidR="00DE74AE" w:rsidRPr="00EE5413" w:rsidRDefault="00DE74AE" w:rsidP="00DE74AE">
            <w:pPr>
              <w:spacing w:line="240" w:lineRule="auto"/>
              <w:rPr>
                <w:rFonts w:ascii="Times New Roman" w:hAnsi="Times New Roman" w:cs="Times New Roman"/>
                <w:sz w:val="18"/>
                <w:szCs w:val="18"/>
              </w:rPr>
            </w:pPr>
            <w:r w:rsidRPr="00EE5413">
              <w:rPr>
                <w:rFonts w:ascii="Times New Roman" w:hAnsi="Times New Roman" w:cs="Times New Roman"/>
                <w:sz w:val="18"/>
                <w:szCs w:val="18"/>
              </w:rPr>
              <w:t>Overview of the whole subjects.</w:t>
            </w:r>
          </w:p>
        </w:tc>
      </w:tr>
      <w:tr w:rsidR="00DE74AE" w:rsidTr="000F3CD3">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DE74AE" w:rsidRDefault="00DE74AE" w:rsidP="00DE74AE">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DE74AE" w:rsidRDefault="00DE74AE" w:rsidP="00DE74AE">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F3CD3" w:rsidRDefault="000F3CD3" w:rsidP="000F3CD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3CD3" w:rsidTr="000F3CD3">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0F3CD3" w:rsidTr="000F3CD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0F3CD3"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0F3CD3" w:rsidRDefault="000F3CD3" w:rsidP="000F3CD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0F3CD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0F3CD3" w:rsidTr="000F3CD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0F3CD3" w:rsidTr="000F3CD3">
        <w:trPr>
          <w:trHeight w:val="347"/>
        </w:trPr>
        <w:tc>
          <w:tcPr>
            <w:tcW w:w="5797" w:type="dxa"/>
            <w:tcBorders>
              <w:top w:val="nil"/>
              <w:left w:val="nil"/>
              <w:bottom w:val="nil"/>
              <w:right w:val="single" w:sz="12" w:space="0" w:color="auto"/>
            </w:tcBorders>
            <w:shd w:val="clear" w:color="auto" w:fill="FFFFFF" w:themeFill="background1"/>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0F3CD3" w:rsidTr="000F3CD3">
        <w:trPr>
          <w:trHeight w:val="312"/>
        </w:trPr>
        <w:tc>
          <w:tcPr>
            <w:tcW w:w="5797" w:type="dxa"/>
            <w:tcBorders>
              <w:top w:val="nil"/>
              <w:left w:val="nil"/>
              <w:bottom w:val="nil"/>
              <w:right w:val="single" w:sz="12" w:space="0" w:color="auto"/>
            </w:tcBorders>
            <w:vAlign w:val="center"/>
          </w:tcPr>
          <w:p w:rsidR="000F3CD3" w:rsidRDefault="000F3CD3" w:rsidP="000F3CD3">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0F3CD3" w:rsidRDefault="000F3CD3" w:rsidP="000F3CD3">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3CD3" w:rsidTr="000F3CD3">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0F3CD3" w:rsidTr="000F3CD3">
        <w:trPr>
          <w:trHeight w:val="369"/>
        </w:trPr>
        <w:sdt>
          <w:sdtPr>
            <w:rPr>
              <w:rFonts w:ascii="Times New Roman" w:hAnsi="Times New Roman" w:cs="Times New Roman"/>
              <w:sz w:val="20"/>
              <w:szCs w:val="20"/>
              <w:lang w:val="en-US"/>
            </w:rPr>
            <w:id w:val="244615589"/>
            <w:placeholder>
              <w:docPart w:val="6B55C25D38634DDAA1B1E8A60DF3D5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0F3CD3" w:rsidTr="000F3CD3">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0F3CD3" w:rsidTr="000F3CD3">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0F3CD3" w:rsidRDefault="000F3CD3" w:rsidP="000F3CD3">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Total</w:t>
            </w:r>
          </w:p>
        </w:tc>
        <w:tc>
          <w:tcPr>
            <w:tcW w:w="3827" w:type="dxa"/>
            <w:tcBorders>
              <w:top w:val="single" w:sz="4" w:space="0" w:color="auto"/>
              <w:left w:val="single" w:sz="4" w:space="0" w:color="auto"/>
              <w:bottom w:val="single" w:sz="12" w:space="0" w:color="auto"/>
              <w:right w:val="single" w:sz="12" w:space="0" w:color="auto"/>
            </w:tcBorders>
            <w:vAlign w:val="center"/>
          </w:tcPr>
          <w:p w:rsidR="000F3CD3" w:rsidRDefault="000F3CD3" w:rsidP="000F3CD3">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0F3CD3" w:rsidRDefault="000F3CD3" w:rsidP="000F3CD3">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F3CD3" w:rsidTr="000F3CD3">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0F3CD3" w:rsidTr="000F3CD3">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F3CD3" w:rsidTr="000F3CD3">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F3CD3" w:rsidTr="000F3CD3">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0F3CD3" w:rsidRDefault="000F3CD3" w:rsidP="000F3CD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0F3CD3" w:rsidRPr="00EE5413" w:rsidRDefault="000F3CD3" w:rsidP="000F3CD3">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0F3CD3" w:rsidRDefault="00DE74AE" w:rsidP="000F3CD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0F3CD3" w:rsidRDefault="000F3CD3" w:rsidP="000F3CD3">
      <w:pPr>
        <w:spacing w:after="0" w:line="240" w:lineRule="auto"/>
        <w:rPr>
          <w:sz w:val="10"/>
          <w:szCs w:val="10"/>
          <w:lang w:val="en-US"/>
        </w:rPr>
      </w:pPr>
    </w:p>
    <w:p w:rsidR="000F3CD3" w:rsidRDefault="000F3CD3" w:rsidP="000F3CD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F3CD3" w:rsidTr="000F3CD3">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0F3CD3" w:rsidRDefault="000F3CD3" w:rsidP="000F3CD3">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F3CD3" w:rsidTr="000F3CD3">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DE74AE" w:rsidP="000F3CD3">
            <w:pPr>
              <w:spacing w:line="240" w:lineRule="auto"/>
              <w:jc w:val="center"/>
              <w:rPr>
                <w:rFonts w:ascii="Times New Roman" w:hAnsi="Times New Roman" w:cs="Times New Roman"/>
                <w:sz w:val="20"/>
                <w:szCs w:val="20"/>
              </w:rPr>
            </w:pPr>
            <w:r>
              <w:rPr>
                <w:rFonts w:ascii="Times New Roman" w:eastAsia="Times New Roman" w:hAnsi="Times New Roman" w:cs="Times New Roman"/>
                <w:sz w:val="18"/>
                <w:szCs w:val="18"/>
                <w:lang w:eastAsia="tr-TR"/>
              </w:rPr>
              <w:t>Prof. Dr. Hülyam KURT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sz w:val="20"/>
                <w:szCs w:val="20"/>
                <w:lang w:val="en-US"/>
              </w:rPr>
            </w:pPr>
          </w:p>
        </w:tc>
      </w:tr>
      <w:tr w:rsidR="000F3CD3" w:rsidTr="000F3CD3">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0F3CD3" w:rsidRDefault="000F3CD3" w:rsidP="000F3CD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0F3CD3" w:rsidRDefault="000F3CD3" w:rsidP="000F3CD3">
            <w:pPr>
              <w:spacing w:line="240" w:lineRule="auto"/>
              <w:jc w:val="center"/>
              <w:rPr>
                <w:rFonts w:ascii="Times New Roman" w:hAnsi="Times New Roman" w:cs="Times New Roman"/>
                <w:color w:val="FF0000"/>
                <w:sz w:val="20"/>
                <w:szCs w:val="20"/>
                <w:lang w:val="en-US"/>
              </w:rPr>
            </w:pPr>
          </w:p>
        </w:tc>
      </w:tr>
    </w:tbl>
    <w:p w:rsidR="000F3CD3" w:rsidRDefault="000F3CD3" w:rsidP="000F3CD3">
      <w:pPr>
        <w:jc w:val="center"/>
        <w:rPr>
          <w:rFonts w:ascii="Times New Roman" w:hAnsi="Times New Roman" w:cs="Times New Roman"/>
          <w:lang w:val="en-US"/>
        </w:rPr>
      </w:pPr>
      <w:r>
        <w:rPr>
          <w:rFonts w:ascii="Times New Roman" w:hAnsi="Times New Roman" w:cs="Times New Roman"/>
          <w:b/>
          <w:lang w:val="en-US"/>
        </w:rPr>
        <w:t xml:space="preserve">                                                                                                                          Date:</w:t>
      </w:r>
    </w:p>
    <w:p w:rsidR="000F3CD3" w:rsidRDefault="000F3CD3"/>
    <w:p w:rsidR="008B20F9" w:rsidRDefault="008B20F9" w:rsidP="0031425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1425D" w:rsidRDefault="0031425D" w:rsidP="0031425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lastRenderedPageBreak/>
        <w:drawing>
          <wp:anchor distT="0" distB="0" distL="0" distR="0" simplePos="0" relativeHeight="251671552" behindDoc="0" locked="0" layoutInCell="1" allowOverlap="1" wp14:anchorId="5D9EF20B" wp14:editId="35B868CA">
            <wp:simplePos x="0" y="0"/>
            <wp:positionH relativeFrom="page">
              <wp:posOffset>6124575</wp:posOffset>
            </wp:positionH>
            <wp:positionV relativeFrom="paragraph">
              <wp:posOffset>26035</wp:posOffset>
            </wp:positionV>
            <wp:extent cx="719455" cy="719455"/>
            <wp:effectExtent l="0" t="0" r="4445" b="4445"/>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31425D" w:rsidRDefault="0031425D" w:rsidP="0031425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31425D" w:rsidRDefault="0031425D" w:rsidP="0031425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31425D" w:rsidRDefault="0031425D" w:rsidP="0031425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31425D" w:rsidRDefault="0031425D" w:rsidP="0031425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31425D" w:rsidRDefault="0031425D" w:rsidP="0031425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1425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31425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31425D" w:rsidRDefault="00D57289" w:rsidP="00FC5B9F">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STRUCTURES AND FUNCTIONS OF NON-CODING RNAS</w:t>
            </w:r>
          </w:p>
        </w:tc>
        <w:tc>
          <w:tcPr>
            <w:tcW w:w="3118" w:type="dxa"/>
            <w:tcBorders>
              <w:top w:val="single" w:sz="4" w:space="0" w:color="auto"/>
              <w:left w:val="single" w:sz="4" w:space="0" w:color="auto"/>
              <w:bottom w:val="single" w:sz="12" w:space="0" w:color="auto"/>
              <w:right w:val="single" w:sz="12" w:space="0" w:color="auto"/>
            </w:tcBorders>
            <w:vAlign w:val="center"/>
          </w:tcPr>
          <w:p w:rsidR="0031425D" w:rsidRDefault="00D57289" w:rsidP="00FC5B9F">
            <w:pPr>
              <w:spacing w:line="240" w:lineRule="auto"/>
              <w:jc w:val="center"/>
              <w:rPr>
                <w:rFonts w:ascii="Times New Roman" w:hAnsi="Times New Roman" w:cs="Times New Roman"/>
                <w:bCs/>
                <w:sz w:val="20"/>
                <w:szCs w:val="20"/>
                <w:lang w:val="en-US"/>
              </w:rPr>
            </w:pPr>
            <w:r w:rsidRPr="00EE5413">
              <w:rPr>
                <w:rFonts w:ascii="Times New Roman" w:eastAsia="Times New Roman" w:hAnsi="Times New Roman" w:cs="Times New Roman"/>
                <w:sz w:val="18"/>
                <w:szCs w:val="18"/>
              </w:rPr>
              <w:t>521103307</w:t>
            </w:r>
          </w:p>
        </w:tc>
      </w:tr>
    </w:tbl>
    <w:p w:rsidR="0031425D" w:rsidRDefault="0031425D" w:rsidP="0031425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31425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31425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31425D" w:rsidRDefault="0031425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31425D" w:rsidRDefault="0031425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31425D" w:rsidRDefault="0031425D" w:rsidP="00FC5B9F">
            <w:pPr>
              <w:spacing w:line="240" w:lineRule="auto"/>
              <w:rPr>
                <w:rFonts w:ascii="Times New Roman" w:hAnsi="Times New Roman" w:cs="Times New Roman"/>
                <w:b/>
                <w:sz w:val="20"/>
                <w:szCs w:val="20"/>
                <w:lang w:val="en-US"/>
              </w:rPr>
            </w:pPr>
          </w:p>
        </w:tc>
      </w:tr>
      <w:tr w:rsidR="0031425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31425D" w:rsidRDefault="0031425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AUTUMN     X</w:t>
            </w:r>
          </w:p>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p>
        </w:tc>
        <w:tc>
          <w:tcPr>
            <w:tcW w:w="1885" w:type="dxa"/>
            <w:tcBorders>
              <w:top w:val="single" w:sz="4" w:space="0" w:color="auto"/>
              <w:left w:val="single" w:sz="4" w:space="0" w:color="auto"/>
              <w:bottom w:val="single" w:sz="12" w:space="0" w:color="auto"/>
              <w:right w:val="single" w:sz="4" w:space="0" w:color="auto"/>
            </w:tcBorders>
            <w:vAlign w:val="center"/>
          </w:tcPr>
          <w:p w:rsidR="0031425D" w:rsidRDefault="00D57289"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31425D" w:rsidRDefault="00D57289"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31425D" w:rsidRDefault="00D57289"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31425D" w:rsidRDefault="00D57289"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31425D" w:rsidRDefault="0031425D" w:rsidP="0031425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31425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31425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31425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31425D" w:rsidRDefault="0031425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31425D" w:rsidRDefault="0031425D" w:rsidP="0031425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1425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1425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31425D" w:rsidRDefault="0031425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31425D" w:rsidRDefault="0031425D" w:rsidP="0031425D">
      <w:pPr>
        <w:spacing w:after="0" w:line="240" w:lineRule="auto"/>
        <w:rPr>
          <w:sz w:val="10"/>
          <w:szCs w:val="10"/>
          <w:lang w:val="en-US"/>
        </w:rPr>
      </w:pPr>
    </w:p>
    <w:p w:rsidR="0031425D" w:rsidRDefault="0031425D" w:rsidP="0031425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425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31425D" w:rsidRDefault="0031425D" w:rsidP="00FC5B9F">
            <w:pPr>
              <w:spacing w:line="240" w:lineRule="auto"/>
              <w:rPr>
                <w:rFonts w:ascii="Times New Roman" w:hAnsi="Times New Roman" w:cs="Times New Roman"/>
                <w:sz w:val="20"/>
                <w:szCs w:val="20"/>
                <w:lang w:val="en-US"/>
              </w:rPr>
            </w:pPr>
          </w:p>
        </w:tc>
      </w:tr>
      <w:tr w:rsidR="0031425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31425D" w:rsidRDefault="00537EBF"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With the developing technology, there are many developments in the field of molecular biology and new ones are added to our knowledge. The subject of non-coding RNA is one of the topics that has been studied recently. Recently, RNAi interference was discovered and then concepts such as miRNA , siRNA and dsRNA were added to the types of RNA we know. Research on this subject continues and information increases every day. Therefore, this subject is quite current and a broad subject that can be a subject of a course. Another subject that emerged with the discovery of RNA interference is the subject called gene silencing or gene silencing, which is based on the principle that silencing genes can be targeted in the treatment of diseases. Examining this subject will be enlightening for innovations that will make a breakthrough in science.</w:t>
            </w:r>
          </w:p>
        </w:tc>
      </w:tr>
      <w:tr w:rsidR="0031425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31425D" w:rsidRDefault="00537EBF"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color w:val="000000"/>
                <w:sz w:val="18"/>
                <w:szCs w:val="18"/>
                <w:lang w:eastAsia="tr-TR"/>
              </w:rPr>
              <w:t>gene silencing, RNA interference and non-coding RNAs is given.</w:t>
            </w:r>
          </w:p>
        </w:tc>
      </w:tr>
    </w:tbl>
    <w:p w:rsidR="0031425D" w:rsidRDefault="0031425D" w:rsidP="0031425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1425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Explain RNAi.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Describe the mechanism of gene silencing.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Classify small non-coding RNAs.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microRNA.</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siRNA.</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dsRNA.</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Dicer.</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Describe RNAi-like mechanisms.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possible uses of RNAi in treatments.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Understand the place of non-coding RNAs in biology and medicine.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31425D" w:rsidRDefault="0031425D" w:rsidP="0031425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31425D" w:rsidRDefault="0031425D" w:rsidP="0031425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31425D" w:rsidRDefault="0031425D" w:rsidP="0031425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1425D"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31425D" w:rsidRDefault="0031425D" w:rsidP="00FC5B9F">
            <w:pPr>
              <w:pStyle w:val="ListeParagraf"/>
              <w:tabs>
                <w:tab w:val="left" w:pos="257"/>
              </w:tabs>
              <w:spacing w:line="240" w:lineRule="auto"/>
              <w:ind w:left="396"/>
              <w:rPr>
                <w:rFonts w:ascii="Times New Roman" w:hAnsi="Times New Roman" w:cs="Times New Roman"/>
                <w:sz w:val="20"/>
                <w:lang w:val="en-US"/>
              </w:rPr>
            </w:pPr>
          </w:p>
        </w:tc>
      </w:tr>
      <w:tr w:rsidR="0031425D" w:rsidTr="00FC5B9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537EBF" w:rsidRPr="00EE5413" w:rsidRDefault="00537EBF" w:rsidP="00537EBF">
            <w:pPr>
              <w:numPr>
                <w:ilvl w:val="0"/>
                <w:numId w:val="3"/>
              </w:numPr>
              <w:shd w:val="clear" w:color="auto" w:fill="FFFFFF"/>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bCs/>
                <w:sz w:val="18"/>
                <w:szCs w:val="18"/>
              </w:rPr>
              <w:t>Andrew Z. Fire</w:t>
            </w:r>
            <w:r w:rsidRPr="00EE5413">
              <w:rPr>
                <w:rFonts w:ascii="Times New Roman" w:eastAsia="Times New Roman" w:hAnsi="Times New Roman" w:cs="Times New Roman"/>
                <w:sz w:val="18"/>
                <w:szCs w:val="18"/>
              </w:rPr>
              <w:t xml:space="preserve"> and </w:t>
            </w:r>
            <w:r w:rsidRPr="00EE5413">
              <w:rPr>
                <w:rFonts w:ascii="Times New Roman" w:eastAsia="Times New Roman" w:hAnsi="Times New Roman" w:cs="Times New Roman"/>
                <w:bCs/>
                <w:sz w:val="18"/>
                <w:szCs w:val="18"/>
              </w:rPr>
              <w:t xml:space="preserve">Craig C. Mello The Nobel Prize in Physiology or Medicine  </w:t>
            </w:r>
            <w:hyperlink r:id="rId10" w:tgtFrame="_blank" w:history="1"/>
            <w:hyperlink r:id="rId11" w:tgtFrame="_blank" w:history="1">
              <w:r w:rsidRPr="00EE5413">
                <w:rPr>
                  <w:rFonts w:ascii="Times New Roman" w:eastAsia="Times New Roman" w:hAnsi="Times New Roman" w:cs="Times New Roman"/>
                  <w:sz w:val="18"/>
                  <w:szCs w:val="18"/>
                  <w:lang w:eastAsia="tr-TR"/>
                </w:rPr>
                <w:t xml:space="preserve">The </w:t>
              </w:r>
            </w:hyperlink>
            <w:hyperlink r:id="rId12" w:tgtFrame="_blank" w:history="1"/>
            <w:hyperlink r:id="rId13" w:tgtFrame="_blank" w:history="1">
              <w:r w:rsidRPr="00EE5413">
                <w:rPr>
                  <w:rFonts w:ascii="Times New Roman" w:eastAsia="Times New Roman" w:hAnsi="Times New Roman" w:cs="Times New Roman"/>
                  <w:sz w:val="18"/>
                  <w:szCs w:val="18"/>
                  <w:lang w:eastAsia="tr-TR"/>
                </w:rPr>
                <w:t xml:space="preserve">Nobel Assembly at </w:t>
              </w:r>
            </w:hyperlink>
            <w:hyperlink r:id="rId14" w:tgtFrame="_blank" w:history="1"/>
            <w:hyperlink r:id="rId15" w:tgtFrame="_blank" w:history="1">
              <w:r w:rsidRPr="00EE5413">
                <w:rPr>
                  <w:rFonts w:ascii="Times New Roman" w:eastAsia="Times New Roman" w:hAnsi="Times New Roman" w:cs="Times New Roman"/>
                  <w:sz w:val="18"/>
                  <w:szCs w:val="18"/>
                  <w:lang w:eastAsia="tr-TR"/>
                </w:rPr>
                <w:t>Karolinska Institutet</w:t>
              </w:r>
            </w:hyperlink>
            <w:hyperlink r:id="rId16" w:tgtFrame="_blank" w:history="1"/>
            <w:r w:rsidRPr="00EE5413">
              <w:rPr>
                <w:rFonts w:ascii="Times New Roman" w:eastAsia="Times New Roman" w:hAnsi="Times New Roman" w:cs="Times New Roman"/>
                <w:sz w:val="18"/>
                <w:szCs w:val="18"/>
                <w:lang w:eastAsia="tr-TR"/>
              </w:rPr>
              <w:t xml:space="preserve"> October 2006.</w:t>
            </w:r>
          </w:p>
          <w:p w:rsidR="0031425D" w:rsidRDefault="00537EBF" w:rsidP="00537EBF">
            <w:pPr>
              <w:spacing w:line="240" w:lineRule="auto"/>
              <w:rPr>
                <w:rFonts w:ascii="Times New Roman" w:hAnsi="Times New Roman" w:cs="Times New Roman"/>
                <w:sz w:val="20"/>
                <w:szCs w:val="20"/>
                <w:lang w:val="en-US"/>
              </w:rPr>
            </w:pPr>
            <w:r>
              <w:rPr>
                <w:rFonts w:ascii="Times New Roman" w:eastAsia="Times New Roman" w:hAnsi="Times New Roman" w:cs="Times New Roman"/>
                <w:bCs/>
                <w:sz w:val="18"/>
                <w:szCs w:val="18"/>
                <w:lang w:val="en-US"/>
              </w:rPr>
              <w:t xml:space="preserve">                </w:t>
            </w:r>
            <w:r w:rsidRPr="00EE5413">
              <w:rPr>
                <w:rFonts w:ascii="Times New Roman" w:eastAsia="Times New Roman" w:hAnsi="Times New Roman" w:cs="Times New Roman"/>
                <w:bCs/>
                <w:sz w:val="18"/>
                <w:szCs w:val="18"/>
                <w:lang w:val="en-US"/>
              </w:rPr>
              <w:t xml:space="preserve">KrishnaraoAppasani </w:t>
            </w:r>
            <w:r w:rsidRPr="00EE5413">
              <w:rPr>
                <w:rFonts w:ascii="Times New Roman" w:eastAsia="Times New Roman" w:hAnsi="Times New Roman" w:cs="Times New Roman"/>
                <w:sz w:val="18"/>
                <w:szCs w:val="18"/>
                <w:lang w:val="en-US"/>
              </w:rPr>
              <w:t xml:space="preserve">RNA Interference Technology - From Basic Science to Drug Development </w:t>
            </w:r>
            <w:r w:rsidRPr="00EE5413">
              <w:rPr>
                <w:rFonts w:ascii="Times New Roman" w:eastAsia="Times New Roman" w:hAnsi="Times New Roman" w:cs="Times New Roman"/>
                <w:bCs/>
                <w:sz w:val="18"/>
                <w:szCs w:val="18"/>
                <w:lang w:val="en-US"/>
              </w:rPr>
              <w:t xml:space="preserve">Edited by Andrew Fire, Marshall Nirenberg </w:t>
            </w:r>
            <w:r w:rsidRPr="00EE5413">
              <w:rPr>
                <w:rFonts w:ascii="Times New Roman" w:eastAsia="Times New Roman" w:hAnsi="Times New Roman" w:cs="Times New Roman"/>
                <w:sz w:val="18"/>
                <w:szCs w:val="18"/>
                <w:lang w:val="en-US"/>
              </w:rPr>
              <w:t xml:space="preserve">CUP </w:t>
            </w:r>
            <w:r w:rsidRPr="00EE5413">
              <w:rPr>
                <w:rFonts w:ascii="Times New Roman" w:eastAsia="Times New Roman" w:hAnsi="Times New Roman" w:cs="Times New Roman"/>
                <w:iCs/>
                <w:sz w:val="18"/>
                <w:szCs w:val="18"/>
                <w:lang w:val="en-US"/>
              </w:rPr>
              <w:t xml:space="preserve">GeneExpression Systems, Inc., Massachusetts </w:t>
            </w:r>
            <w:r w:rsidRPr="00EE5413">
              <w:rPr>
                <w:rFonts w:ascii="Times New Roman" w:eastAsia="Times New Roman" w:hAnsi="Times New Roman" w:cs="Times New Roman"/>
                <w:sz w:val="18"/>
                <w:szCs w:val="18"/>
                <w:lang w:val="en-US"/>
              </w:rPr>
              <w:t>March 2005</w:t>
            </w:r>
          </w:p>
        </w:tc>
      </w:tr>
      <w:tr w:rsidR="0031425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31425D" w:rsidRDefault="0031425D" w:rsidP="00FC5B9F">
            <w:pPr>
              <w:spacing w:line="240" w:lineRule="auto"/>
              <w:jc w:val="both"/>
              <w:rPr>
                <w:rFonts w:ascii="Times New Roman" w:hAnsi="Times New Roman" w:cs="Times New Roman"/>
                <w:sz w:val="20"/>
                <w:szCs w:val="20"/>
                <w:lang w:val="en-US"/>
              </w:rPr>
            </w:pPr>
          </w:p>
        </w:tc>
      </w:tr>
    </w:tbl>
    <w:p w:rsidR="0031425D" w:rsidRDefault="0031425D" w:rsidP="0031425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1425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Fonts w:ascii="Times New Roman" w:hAnsi="Times New Roman" w:cs="Times New Roman"/>
                <w:iCs/>
                <w:color w:val="000000"/>
                <w:sz w:val="18"/>
                <w:szCs w:val="18"/>
              </w:rPr>
            </w:pPr>
            <w:r w:rsidRPr="00EE5413">
              <w:rPr>
                <w:rStyle w:val="longtext1"/>
                <w:rFonts w:ascii="Times New Roman" w:hAnsi="Times New Roman" w:cs="Times New Roman"/>
                <w:color w:val="000000"/>
                <w:sz w:val="18"/>
                <w:szCs w:val="18"/>
              </w:rPr>
              <w:t>Discovery of RNA interferense</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shd w:val="clear" w:color="auto" w:fill="FFFFFF"/>
              </w:rPr>
              <w:t>Interferens RNA (RNAi).</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shd w:val="clear" w:color="auto" w:fill="FFFFFF"/>
              </w:rPr>
              <w:t>Cellular components of gene silencing.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shd w:val="clear" w:color="auto" w:fill="FFFFFF"/>
              </w:rPr>
              <w:t xml:space="preserve">Non coding small RNAs.. </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MicroRNA.</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siRNA.</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shd w:val="clear" w:color="auto" w:fill="FFFFFF"/>
              </w:rPr>
              <w:t>Mechanisms of gene silencing.</w:t>
            </w:r>
          </w:p>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shd w:val="clear" w:color="auto" w:fill="FFFFFF"/>
              </w:rPr>
              <w:t>Transkripsiyonal gene silencing.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Transposon silencing.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Transgen silencing.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Style w:val="longtext1"/>
                <w:rFonts w:ascii="Times New Roman" w:hAnsi="Times New Roman" w:cs="Times New Roman"/>
                <w:color w:val="000000"/>
                <w:sz w:val="18"/>
                <w:szCs w:val="18"/>
                <w:shd w:val="clear" w:color="auto" w:fill="FFFFFF"/>
              </w:rPr>
              <w:t>Post-transcriptional gene silencing.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dsRNA.</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Dicer.</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jc w:val="both"/>
              <w:rPr>
                <w:rStyle w:val="longtext1"/>
                <w:rFonts w:ascii="Times New Roman" w:hAnsi="Times New Roman" w:cs="Times New Roman"/>
                <w:color w:val="000000"/>
                <w:sz w:val="18"/>
                <w:szCs w:val="18"/>
                <w:shd w:val="clear" w:color="auto" w:fill="FFFFFF"/>
              </w:rPr>
            </w:pPr>
            <w:r w:rsidRPr="00EE5413">
              <w:rPr>
                <w:rStyle w:val="longtext1"/>
                <w:rFonts w:ascii="Times New Roman" w:hAnsi="Times New Roman" w:cs="Times New Roman"/>
                <w:color w:val="000000"/>
                <w:sz w:val="18"/>
                <w:szCs w:val="18"/>
              </w:rPr>
              <w:t>RNAi-like mechanisms.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spacing w:line="240" w:lineRule="auto"/>
              <w:rPr>
                <w:rStyle w:val="longtext1"/>
                <w:rFonts w:ascii="Times New Roman" w:hAnsi="Times New Roman" w:cs="Times New Roman"/>
                <w:color w:val="000000"/>
                <w:sz w:val="18"/>
                <w:szCs w:val="18"/>
              </w:rPr>
            </w:pPr>
            <w:r w:rsidRPr="00EE5413">
              <w:rPr>
                <w:rStyle w:val="longtext1"/>
                <w:rFonts w:ascii="Times New Roman" w:hAnsi="Times New Roman" w:cs="Times New Roman"/>
                <w:color w:val="000000"/>
                <w:sz w:val="18"/>
                <w:szCs w:val="18"/>
              </w:rPr>
              <w:t>RNAi treatment and in the future.</w:t>
            </w:r>
          </w:p>
          <w:p w:rsidR="00537EBF" w:rsidRPr="00EE5413" w:rsidRDefault="00537EBF" w:rsidP="00537EBF">
            <w:pPr>
              <w:spacing w:line="240" w:lineRule="auto"/>
              <w:rPr>
                <w:rFonts w:ascii="Times New Roman" w:hAnsi="Times New Roman" w:cs="Times New Roman"/>
                <w:sz w:val="18"/>
                <w:szCs w:val="18"/>
              </w:rPr>
            </w:pPr>
            <w:r w:rsidRPr="00EE5413">
              <w:rPr>
                <w:rStyle w:val="longtext1"/>
                <w:rFonts w:ascii="Times New Roman" w:hAnsi="Times New Roman" w:cs="Times New Roman"/>
                <w:color w:val="000000"/>
                <w:sz w:val="18"/>
                <w:szCs w:val="18"/>
              </w:rPr>
              <w:t>Non coding RNAs in molecular biology and medicine in the place.</w:t>
            </w:r>
          </w:p>
        </w:tc>
      </w:tr>
      <w:tr w:rsidR="00537EBF"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1425D" w:rsidRDefault="0031425D" w:rsidP="0031425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1425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31425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1425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31425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31425D" w:rsidRDefault="0031425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31425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1425D" w:rsidRDefault="0031425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31425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31425D" w:rsidRDefault="0031425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31425D" w:rsidRDefault="0031425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31425D" w:rsidRDefault="0031425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31425D" w:rsidTr="00FC5B9F">
        <w:trPr>
          <w:trHeight w:val="312"/>
        </w:trPr>
        <w:tc>
          <w:tcPr>
            <w:tcW w:w="5797" w:type="dxa"/>
            <w:tcBorders>
              <w:top w:val="nil"/>
              <w:left w:val="nil"/>
              <w:bottom w:val="nil"/>
              <w:right w:val="single" w:sz="12" w:space="0" w:color="auto"/>
            </w:tcBorders>
            <w:vAlign w:val="center"/>
          </w:tcPr>
          <w:p w:rsidR="0031425D" w:rsidRDefault="0031425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31425D" w:rsidRDefault="0031425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31425D" w:rsidRDefault="0031425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31425D" w:rsidRDefault="0031425D" w:rsidP="0031425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1425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1425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31425D" w:rsidRDefault="0031425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31425D" w:rsidTr="00FC5B9F">
        <w:trPr>
          <w:trHeight w:val="369"/>
        </w:trPr>
        <w:sdt>
          <w:sdtPr>
            <w:rPr>
              <w:rFonts w:ascii="Times New Roman" w:hAnsi="Times New Roman" w:cs="Times New Roman"/>
              <w:sz w:val="20"/>
              <w:szCs w:val="20"/>
              <w:lang w:val="en-US"/>
            </w:rPr>
            <w:id w:val="1023678474"/>
            <w:placeholder>
              <w:docPart w:val="01580F3513784F6EABBE3292FBE8530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31425D" w:rsidRDefault="0031425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31425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31425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31425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31425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31425D" w:rsidRDefault="0031425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31425D" w:rsidRDefault="003142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31425D" w:rsidRDefault="0031425D" w:rsidP="0031425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1425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31425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31425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1425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1425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1425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1425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1425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1425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1425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1425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31425D" w:rsidRDefault="0031425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31425D" w:rsidRPr="00EE5413" w:rsidRDefault="0031425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31425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31425D" w:rsidRDefault="0031425D" w:rsidP="0031425D">
      <w:pPr>
        <w:spacing w:after="0" w:line="240" w:lineRule="auto"/>
        <w:rPr>
          <w:sz w:val="10"/>
          <w:szCs w:val="10"/>
          <w:lang w:val="en-US"/>
        </w:rPr>
      </w:pPr>
    </w:p>
    <w:p w:rsidR="0031425D" w:rsidRDefault="0031425D" w:rsidP="0031425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1425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31425D" w:rsidRDefault="0031425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1425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EBF" w:rsidRPr="00EE5413" w:rsidRDefault="00537EBF" w:rsidP="00537EBF">
            <w:pPr>
              <w:spacing w:line="240" w:lineRule="auto"/>
              <w:jc w:val="center"/>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Prof. Dr. Didem TURGUT COŞAN</w:t>
            </w:r>
          </w:p>
          <w:p w:rsidR="0031425D" w:rsidRDefault="0031425D" w:rsidP="00FC5B9F">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sz w:val="20"/>
                <w:szCs w:val="20"/>
                <w:lang w:val="en-US"/>
              </w:rPr>
            </w:pPr>
          </w:p>
        </w:tc>
      </w:tr>
      <w:tr w:rsidR="0031425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31425D" w:rsidRDefault="0031425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31425D" w:rsidRDefault="0031425D" w:rsidP="00FC5B9F">
            <w:pPr>
              <w:spacing w:line="240" w:lineRule="auto"/>
              <w:jc w:val="center"/>
              <w:rPr>
                <w:rFonts w:ascii="Times New Roman" w:hAnsi="Times New Roman" w:cs="Times New Roman"/>
                <w:color w:val="FF0000"/>
                <w:sz w:val="20"/>
                <w:szCs w:val="20"/>
                <w:lang w:val="en-US"/>
              </w:rPr>
            </w:pPr>
          </w:p>
        </w:tc>
      </w:tr>
    </w:tbl>
    <w:p w:rsidR="0031425D" w:rsidRDefault="0031425D" w:rsidP="0031425D">
      <w:pPr>
        <w:jc w:val="center"/>
        <w:rPr>
          <w:rFonts w:ascii="Times New Roman" w:hAnsi="Times New Roman" w:cs="Times New Roman"/>
          <w:lang w:val="en-US"/>
        </w:rPr>
      </w:pPr>
      <w:r>
        <w:rPr>
          <w:rFonts w:ascii="Times New Roman" w:hAnsi="Times New Roman" w:cs="Times New Roman"/>
          <w:b/>
          <w:lang w:val="en-US"/>
        </w:rPr>
        <w:t xml:space="preserve">                                                                                                                          Date:</w:t>
      </w:r>
    </w:p>
    <w:p w:rsidR="00537EBF" w:rsidRDefault="00537EBF" w:rsidP="00B3406D">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73600" behindDoc="0" locked="0" layoutInCell="1" allowOverlap="1" wp14:anchorId="326FB2E1" wp14:editId="022E2840">
            <wp:simplePos x="0" y="0"/>
            <wp:positionH relativeFrom="page">
              <wp:posOffset>6124575</wp:posOffset>
            </wp:positionH>
            <wp:positionV relativeFrom="paragraph">
              <wp:posOffset>26035</wp:posOffset>
            </wp:positionV>
            <wp:extent cx="719455" cy="719455"/>
            <wp:effectExtent l="0" t="0" r="4445" b="4445"/>
            <wp:wrapNone/>
            <wp:docPr id="8" name="Resi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lang w:val="en-US"/>
              </w:rPr>
            </w:pPr>
            <w:bookmarkStart w:id="12" w:name="Bilgisayar_Programı"/>
            <w:r w:rsidRPr="00EE5413">
              <w:rPr>
                <w:rFonts w:ascii="Times New Roman" w:eastAsia="Times New Roman" w:hAnsi="Times New Roman" w:cs="Times New Roman"/>
                <w:b/>
                <w:sz w:val="18"/>
                <w:szCs w:val="18"/>
                <w:lang w:eastAsia="tr-TR"/>
              </w:rPr>
              <w:t>NUCLEIC ACID AND PROTEIN ANALYSIS WITH COMPUTER PROGRAM</w:t>
            </w:r>
            <w:bookmarkEnd w:id="12"/>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521104305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COMPULSORY    X</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537EBF"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color w:val="000000"/>
                <w:sz w:val="18"/>
                <w:szCs w:val="18"/>
                <w:lang w:eastAsia="tr-TR"/>
              </w:rPr>
              <w:t>To ensure that a DNA gel examined in the laboratory is loaded into the computer and examined correctly.</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F763F1" w:rsidP="00FC5B9F">
            <w:pPr>
              <w:spacing w:line="240" w:lineRule="auto"/>
              <w:jc w:val="both"/>
              <w:rPr>
                <w:rFonts w:ascii="Times New Roman" w:hAnsi="Times New Roman" w:cs="Times New Roman"/>
                <w:sz w:val="20"/>
                <w:szCs w:val="20"/>
                <w:lang w:val="en-US"/>
              </w:rPr>
            </w:pPr>
            <w:r>
              <w:rPr>
                <w:rFonts w:ascii="Times New Roman" w:eastAsia="Times New Roman" w:hAnsi="Times New Roman" w:cs="Times New Roman"/>
                <w:color w:val="000000"/>
                <w:sz w:val="18"/>
                <w:szCs w:val="18"/>
                <w:lang w:eastAsia="tr-TR"/>
              </w:rPr>
              <w:t>to the LabWork program</w:t>
            </w:r>
            <w:r w:rsidR="00537EBF" w:rsidRPr="00EE5413">
              <w:rPr>
                <w:rFonts w:ascii="Times New Roman" w:eastAsia="Times New Roman" w:hAnsi="Times New Roman" w:cs="Times New Roman"/>
                <w:color w:val="000000"/>
                <w:sz w:val="18"/>
                <w:szCs w:val="18"/>
                <w:lang w:eastAsia="tr-TR"/>
              </w:rPr>
              <w:t>, examination of the program's various menus</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start and record the LAbwork program.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explain the ID-Jel tool menus.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do exercises on the gel loaded into the program.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edit the background on the gel.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calculate data.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save the information about the experiment.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do quantitative PCR analysis.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do Southern Blot analysis.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do Western Blot analysis.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Can do Nouthern blot analysis.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Can do dot blot analysis.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 I</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537EBF" w:rsidP="00FC5B9F">
            <w:pPr>
              <w:pStyle w:val="ListeParagraf"/>
              <w:tabs>
                <w:tab w:val="left" w:pos="257"/>
              </w:tabs>
              <w:spacing w:line="240" w:lineRule="auto"/>
              <w:ind w:left="396"/>
              <w:rPr>
                <w:rFonts w:ascii="Times New Roman" w:hAnsi="Times New Roman" w:cs="Times New Roman"/>
                <w:sz w:val="20"/>
                <w:lang w:val="en-US"/>
              </w:rPr>
            </w:pPr>
            <w:r w:rsidRPr="00EE5413">
              <w:rPr>
                <w:rFonts w:ascii="Times New Roman" w:eastAsia="Times New Roman" w:hAnsi="Times New Roman" w:cs="Times New Roman"/>
                <w:bCs/>
                <w:sz w:val="18"/>
                <w:szCs w:val="18"/>
                <w:lang w:eastAsia="tr-TR"/>
              </w:rPr>
              <w:t>LabWork Program manual</w:t>
            </w:r>
          </w:p>
        </w:tc>
      </w:tr>
      <w:tr w:rsidR="00B3406D" w:rsidTr="00FC5B9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Starting the LabWorks software program</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ID-Gel tool palette, options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Identifying lanes and bands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Background correction</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Molecular weight standards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Data calculations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Saving and printing experiment information</w:t>
            </w:r>
          </w:p>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Colony counting</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Quantitative PCR</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Southern blot analysis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Western blot analysis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Northern blot analysis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Single band analysis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Dot blot analysis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Presentation of homework:</w:t>
            </w:r>
          </w:p>
          <w:p w:rsidR="00537EBF" w:rsidRPr="00EE5413" w:rsidRDefault="00537EBF" w:rsidP="00537EBF">
            <w:pPr>
              <w:spacing w:line="240" w:lineRule="auto"/>
              <w:rPr>
                <w:rFonts w:ascii="Times New Roman" w:hAnsi="Times New Roman" w:cs="Times New Roman"/>
                <w:sz w:val="18"/>
                <w:szCs w:val="18"/>
                <w:lang w:val="en-US"/>
              </w:rPr>
            </w:pPr>
            <w:r w:rsidRPr="00EE5413">
              <w:rPr>
                <w:rFonts w:ascii="Times New Roman" w:hAnsi="Times New Roman" w:cs="Times New Roman"/>
                <w:sz w:val="18"/>
                <w:szCs w:val="18"/>
                <w:lang w:val="en-US"/>
              </w:rPr>
              <w:t>Presentation of homework:</w:t>
            </w:r>
          </w:p>
        </w:tc>
      </w:tr>
      <w:tr w:rsidR="00537EBF"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2139476371"/>
            <w:placeholder>
              <w:docPart w:val="884F195417CC4A0D87C36186838649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537EBF"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B3406D" w:rsidP="00FC5B9F">
            <w:pPr>
              <w:spacing w:after="0" w:line="240" w:lineRule="auto"/>
              <w:jc w:val="center"/>
              <w:rPr>
                <w:rFonts w:ascii="Times New Roman" w:hAnsi="Times New Roman" w:cs="Times New Roman"/>
                <w:sz w:val="20"/>
                <w:szCs w:val="20"/>
              </w:rPr>
            </w:pP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537EBF" w:rsidP="00FC5B9F">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M. Cengiz ÜSTÜNER</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75648" behindDoc="0" locked="0" layoutInCell="1" allowOverlap="1" wp14:anchorId="71ED62E5" wp14:editId="3AF7E985">
            <wp:simplePos x="0" y="0"/>
            <wp:positionH relativeFrom="page">
              <wp:posOffset>6124575</wp:posOffset>
            </wp:positionH>
            <wp:positionV relativeFrom="paragraph">
              <wp:posOffset>26035</wp:posOffset>
            </wp:positionV>
            <wp:extent cx="719455" cy="719455"/>
            <wp:effectExtent l="0" t="0" r="4445" b="4445"/>
            <wp:wrapNone/>
            <wp:docPr id="9" name="Resi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lang w:val="en-US"/>
              </w:rPr>
            </w:pPr>
            <w:bookmarkStart w:id="13" w:name="Hücre_Siklusu"/>
            <w:r w:rsidRPr="00EE5413">
              <w:rPr>
                <w:rFonts w:ascii="Times New Roman" w:eastAsia="Times New Roman" w:hAnsi="Times New Roman" w:cs="Times New Roman"/>
                <w:b/>
                <w:sz w:val="18"/>
                <w:szCs w:val="18"/>
                <w:lang w:eastAsia="tr-TR"/>
              </w:rPr>
              <w:t>CELL CYCLE, MOLECULAR CONTROL OF CELL PROLIFERATION, CELL AGING, APOPTOSIS</w:t>
            </w:r>
            <w:bookmarkEnd w:id="13"/>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521104301</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537EBF" w:rsidP="00FC5B9F">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537EBF"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Control of cell proliferation at the molecular level, and the situations in which cancer may occur.</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537EBF"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 xml:space="preserve">Checkpoints in the interphase phase of cell division , types of elements in the Cdk ( Cdc )/ cyclin complex in checkpoints in yeast and mammalian cells, functions of proteins such as p21 and p53 in the G </w:t>
            </w:r>
            <w:r w:rsidRPr="00EE5413">
              <w:rPr>
                <w:rFonts w:ascii="Times New Roman" w:eastAsia="Times New Roman" w:hAnsi="Times New Roman" w:cs="Times New Roman"/>
                <w:bCs/>
                <w:sz w:val="18"/>
                <w:szCs w:val="18"/>
                <w:vertAlign w:val="subscript"/>
                <w:lang w:eastAsia="tr-TR"/>
              </w:rPr>
              <w:t xml:space="preserve">2 </w:t>
            </w:r>
            <w:r w:rsidRPr="00EE5413">
              <w:rPr>
                <w:rFonts w:ascii="Times New Roman" w:eastAsia="Times New Roman" w:hAnsi="Times New Roman" w:cs="Times New Roman"/>
                <w:bCs/>
                <w:sz w:val="18"/>
                <w:szCs w:val="18"/>
                <w:lang w:eastAsia="tr-TR"/>
              </w:rPr>
              <w:t>checkpoint, substances that cause cell aging, molecular mechanism of apoptosis .</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Classify the types of cell proliferation.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the stages of mitosis.</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G1, S and G2 stages.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the proteins involved in the cell cycle.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structure of Cdk and cyclins.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Explain the cell cycle checkpoints.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role of MPF in the cell cycle.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Describe the molecular mechanism of cellular aging.</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apoptosis and genes and proteins that play a role in apoptosis.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7EBF" w:rsidTr="00537EB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537EBF" w:rsidRDefault="00537EBF" w:rsidP="00537EB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-Başaran, A.: Medical Biology Textbook, 6th Edition, Nobel-Güneş Bookstore, Eskişehir, 2002.</w:t>
            </w:r>
          </w:p>
          <w:p w:rsidR="00537EBF" w:rsidRPr="00EE5413" w:rsidRDefault="00537EBF" w:rsidP="00537EBF">
            <w:pPr>
              <w:spacing w:line="240" w:lineRule="auto"/>
              <w:rPr>
                <w:rFonts w:ascii="Times New Roman" w:eastAsia="Times New Roman" w:hAnsi="Times New Roman" w:cs="Times New Roman"/>
                <w:bCs/>
                <w:sz w:val="18"/>
                <w:szCs w:val="18"/>
                <w:lang w:eastAsia="tr-TR"/>
              </w:rPr>
            </w:pPr>
          </w:p>
        </w:tc>
      </w:tr>
      <w:tr w:rsidR="00537EBF" w:rsidTr="00537EB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537EBF" w:rsidRDefault="00537EBF" w:rsidP="00537EB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Pollard , TD, Earnshaw , WC: Cell Biology , New-York, 2002.</w:t>
            </w:r>
          </w:p>
          <w:p w:rsidR="00537EBF" w:rsidRPr="00EE5413" w:rsidRDefault="00537EBF" w:rsidP="00537EBF">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Alberts , B., Bray , D., Lewis , J., Raff , M., Roberts, K., Watson, J.D.: MolecularBiology of the Cell., Newyork , London , 1989.</w:t>
            </w:r>
          </w:p>
          <w:p w:rsidR="00537EBF" w:rsidRPr="00EE5413" w:rsidRDefault="00537EBF" w:rsidP="00537EBF">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-Cooper, GM: The Cell, USA, 1997.</w:t>
            </w:r>
          </w:p>
          <w:p w:rsidR="00537EBF" w:rsidRPr="00EE5413" w:rsidRDefault="00537EBF" w:rsidP="00537EBF">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 Alberts , B., Bray , J., D., Lewis , Raff , M., Roberts, K., Wartson , J., D. : MolecularBiology of THE CELL, Third Edition, GurlandPuplishing , Inc . New York London 1994.</w:t>
            </w:r>
          </w:p>
          <w:p w:rsidR="00537EBF" w:rsidRPr="00EE5413" w:rsidRDefault="00537EBF" w:rsidP="00537EBF">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-Cooper DN, Krawczak , M.: Human Gene Mutation , BiosScientificPublishers , Oxford, 1993.</w:t>
            </w:r>
          </w:p>
          <w:p w:rsidR="00537EBF" w:rsidRPr="00EE5413" w:rsidRDefault="00537EBF" w:rsidP="00537EBF">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lastRenderedPageBreak/>
              <w:t>- Darnell J., Lodish H., Baltimore D.: Molecular Cell Biology , ScientificAmericanBooksInc ., 1990.</w:t>
            </w:r>
          </w:p>
          <w:p w:rsidR="00537EBF" w:rsidRPr="00EE5413" w:rsidRDefault="00537EBF" w:rsidP="00537EBF">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sz w:val="18"/>
                <w:szCs w:val="18"/>
                <w:lang w:eastAsia="tr-TR"/>
              </w:rPr>
              <w:t>- Macdonald F., Ford CHj . : OncogenesandTumorSuppressorGenes , BiosScientificPublishers ,</w:t>
            </w:r>
          </w:p>
        </w:tc>
      </w:tr>
      <w:tr w:rsidR="00537EBF"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537EBF" w:rsidRDefault="00537EBF" w:rsidP="00537EB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537EBF" w:rsidRDefault="00537EBF" w:rsidP="00537EBF">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Cell division types.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General description of mitosis and its stages.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Descriptions of interphase, G</w:t>
            </w:r>
            <w:r w:rsidRPr="00EE5413">
              <w:rPr>
                <w:rFonts w:ascii="Times New Roman" w:hAnsi="Times New Roman" w:cs="Times New Roman"/>
                <w:sz w:val="18"/>
                <w:szCs w:val="18"/>
                <w:vertAlign w:val="subscript"/>
              </w:rPr>
              <w:t>1</w:t>
            </w:r>
            <w:r w:rsidRPr="00EE5413">
              <w:rPr>
                <w:rFonts w:ascii="Times New Roman" w:hAnsi="Times New Roman" w:cs="Times New Roman"/>
                <w:sz w:val="18"/>
                <w:szCs w:val="18"/>
              </w:rPr>
              <w:t>, G</w:t>
            </w:r>
            <w:r w:rsidRPr="00EE5413">
              <w:rPr>
                <w:rFonts w:ascii="Times New Roman" w:hAnsi="Times New Roman" w:cs="Times New Roman"/>
                <w:sz w:val="18"/>
                <w:szCs w:val="18"/>
                <w:vertAlign w:val="subscript"/>
              </w:rPr>
              <w:t>2</w:t>
            </w:r>
            <w:r w:rsidRPr="00EE5413">
              <w:rPr>
                <w:rFonts w:ascii="Times New Roman" w:hAnsi="Times New Roman" w:cs="Times New Roman"/>
                <w:sz w:val="18"/>
                <w:szCs w:val="18"/>
              </w:rPr>
              <w:t xml:space="preserve"> and S phases.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Descriptions of protein kinase and phosphatases.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Cell cycle check point proteins; structure of Cdk (cyclin dependent kinase) and cyclins.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Cdk/cyclin complex types in mammalia (human) and yeast.</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tabs>
                <w:tab w:val="left" w:pos="3546"/>
              </w:tabs>
              <w:spacing w:line="240" w:lineRule="auto"/>
              <w:rPr>
                <w:rFonts w:ascii="Times New Roman" w:hAnsi="Times New Roman" w:cs="Times New Roman"/>
                <w:sz w:val="18"/>
                <w:szCs w:val="18"/>
              </w:rPr>
            </w:pPr>
            <w:r w:rsidRPr="00EE5413">
              <w:rPr>
                <w:rFonts w:ascii="Times New Roman" w:hAnsi="Times New Roman" w:cs="Times New Roman"/>
                <w:sz w:val="18"/>
                <w:szCs w:val="18"/>
              </w:rPr>
              <w:t>Cell cycle check points (G</w:t>
            </w:r>
            <w:r w:rsidRPr="00EE5413">
              <w:rPr>
                <w:rFonts w:ascii="Times New Roman" w:hAnsi="Times New Roman" w:cs="Times New Roman"/>
                <w:sz w:val="18"/>
                <w:szCs w:val="18"/>
                <w:vertAlign w:val="subscript"/>
              </w:rPr>
              <w:t>1</w:t>
            </w:r>
            <w:r w:rsidRPr="00EE5413">
              <w:rPr>
                <w:rFonts w:ascii="Times New Roman" w:hAnsi="Times New Roman" w:cs="Times New Roman"/>
                <w:sz w:val="18"/>
                <w:szCs w:val="18"/>
              </w:rPr>
              <w:t>, G</w:t>
            </w:r>
            <w:r w:rsidRPr="00EE5413">
              <w:rPr>
                <w:rFonts w:ascii="Times New Roman" w:hAnsi="Times New Roman" w:cs="Times New Roman"/>
                <w:sz w:val="18"/>
                <w:szCs w:val="18"/>
                <w:vertAlign w:val="subscript"/>
              </w:rPr>
              <w:t>2</w:t>
            </w:r>
            <w:r w:rsidRPr="00EE5413">
              <w:rPr>
                <w:rFonts w:ascii="Times New Roman" w:hAnsi="Times New Roman" w:cs="Times New Roman"/>
                <w:sz w:val="18"/>
                <w:szCs w:val="18"/>
              </w:rPr>
              <w:t>, S).</w:t>
            </w:r>
            <w:r>
              <w:rPr>
                <w:rFonts w:ascii="Times New Roman" w:hAnsi="Times New Roman" w:cs="Times New Roman"/>
                <w:sz w:val="18"/>
                <w:szCs w:val="18"/>
              </w:rPr>
              <w:tab/>
            </w:r>
          </w:p>
          <w:p w:rsidR="00537EBF" w:rsidRPr="00EE5413" w:rsidRDefault="00537EBF" w:rsidP="00537EBF">
            <w:pPr>
              <w:tabs>
                <w:tab w:val="left" w:pos="3546"/>
              </w:tabs>
              <w:spacing w:line="240" w:lineRule="auto"/>
              <w:rPr>
                <w:rFonts w:ascii="Times New Roman" w:hAnsi="Times New Roman" w:cs="Times New Roman"/>
                <w:sz w:val="18"/>
                <w:szCs w:val="18"/>
              </w:rPr>
            </w:pPr>
            <w:r w:rsidRPr="00EE5413">
              <w:rPr>
                <w:rFonts w:ascii="Times New Roman" w:hAnsi="Times New Roman" w:cs="Times New Roman"/>
                <w:sz w:val="18"/>
                <w:szCs w:val="18"/>
              </w:rPr>
              <w:t>M check point and MPF (M-Phase Protein Factor).</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Regulation of MPF activity.</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Check point system of yeast cell cycle.</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Cell cycle check points in human and the other vertebrates.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Stages of mitosis and caryokinesis.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Disassembly and reassembly of nuclear envelope and cytokinesis.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Duration and frequency of mitosis.</w:t>
            </w:r>
          </w:p>
        </w:tc>
      </w:tr>
      <w:tr w:rsidR="00537EBF"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537EBF"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Molecular mechanism of cellular senecense.</w:t>
            </w:r>
          </w:p>
          <w:p w:rsidR="00537EBF" w:rsidRPr="00EE5413" w:rsidRDefault="00537EBF" w:rsidP="00537EBF">
            <w:pPr>
              <w:spacing w:line="240" w:lineRule="auto"/>
              <w:rPr>
                <w:rFonts w:ascii="Times New Roman" w:hAnsi="Times New Roman" w:cs="Times New Roman"/>
                <w:sz w:val="18"/>
                <w:szCs w:val="18"/>
              </w:rPr>
            </w:pPr>
            <w:r w:rsidRPr="00EE5413">
              <w:rPr>
                <w:rFonts w:ascii="Times New Roman" w:hAnsi="Times New Roman" w:cs="Times New Roman"/>
                <w:sz w:val="18"/>
                <w:szCs w:val="18"/>
              </w:rPr>
              <w:t>Investigation of apoptosis and the role of gene and proteins on the apoptotic events in human and yeast</w:t>
            </w:r>
          </w:p>
        </w:tc>
      </w:tr>
      <w:tr w:rsidR="00537EBF"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537EBF" w:rsidRDefault="00537EBF" w:rsidP="00537EB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537EBF" w:rsidRDefault="00537EBF" w:rsidP="00537EB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1034307907"/>
            <w:placeholder>
              <w:docPart w:val="D9E1BADA8FA845F7AF95F4EEA34122F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537EBF"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32109"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432109" w:rsidP="00FC5B9F">
            <w:pPr>
              <w:spacing w:line="240" w:lineRule="auto"/>
              <w:jc w:val="center"/>
              <w:rPr>
                <w:rFonts w:ascii="Times New Roman" w:hAnsi="Times New Roman" w:cs="Times New Roman"/>
                <w:sz w:val="20"/>
                <w:szCs w:val="20"/>
              </w:rPr>
            </w:pPr>
            <w:r w:rsidRPr="0083372C">
              <w:rPr>
                <w:rFonts w:ascii="Times New Roman" w:eastAsia="Times New Roman" w:hAnsi="Times New Roman" w:cs="Times New Roman"/>
                <w:sz w:val="18"/>
                <w:szCs w:val="18"/>
                <w:lang w:eastAsia="tr-TR"/>
              </w:rPr>
              <w:t>Prof. Dr. Didem TURGUT COŞAN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77696"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0" name="Resi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ED0A5B" w:rsidP="00FC5B9F">
            <w:pPr>
              <w:spacing w:line="240" w:lineRule="auto"/>
              <w:jc w:val="center"/>
              <w:rPr>
                <w:rFonts w:ascii="Times New Roman" w:hAnsi="Times New Roman" w:cs="Times New Roman"/>
                <w:sz w:val="20"/>
                <w:szCs w:val="20"/>
                <w:lang w:val="en-US"/>
              </w:rPr>
            </w:pPr>
            <w:bookmarkStart w:id="14" w:name="Gelişimin_Hücresel_Mekanizması"/>
            <w:r w:rsidRPr="00EE5413">
              <w:rPr>
                <w:rFonts w:ascii="Times New Roman" w:eastAsia="Times New Roman" w:hAnsi="Times New Roman" w:cs="Times New Roman"/>
                <w:b/>
                <w:bCs/>
                <w:sz w:val="18"/>
                <w:szCs w:val="18"/>
                <w:lang w:eastAsia="tr-TR"/>
              </w:rPr>
              <w:t>CELLULAR MECHANISM OF DEVELOPMENT</w:t>
            </w:r>
            <w:bookmarkEnd w:id="14"/>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ED0A5B"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521104304</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ED0A5B" w:rsidP="00FC5B9F">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w:t>
            </w: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ED0A5B"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The event in which the mechanisms effective in the formation of an organism control each other.</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ED0A5B"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bCs/>
                <w:sz w:val="18"/>
                <w:szCs w:val="18"/>
                <w:lang w:eastAsia="tr-TR"/>
              </w:rPr>
              <w:t>Molecular control of organismal formation, zygote, morula, blastula and gastrula stages, ectoderm, endoderm and mesoderm formation, mechanisms directing body formation, examination of body formation in C. elegans .</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 xml:space="preserve">Define morphogenetic movements.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 xml:space="preserve">Explain the polarity of amphibian embryo development.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Explain the stages of morula, blastula and gastrula</w:t>
            </w:r>
            <w:r>
              <w:rPr>
                <w:rFonts w:ascii="Times New Roman" w:hAnsi="Times New Roman" w:cs="Times New Roman"/>
                <w:sz w:val="20"/>
                <w:szCs w:val="20"/>
              </w:rPr>
              <w:t>.</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 xml:space="preserve">. Define gastrulation movements.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 xml:space="preserve">Explain the factors affecting the germ layer.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 xml:space="preserve">Explain the regulation of morphogenetic movements at the molecular level.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Explain cell migration.</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Describe the factors affecting stem cell development.</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rPr>
              <w:t>Describe the role of determination in tissue formation.</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D0A5B" w:rsidTr="0048763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ED0A5B" w:rsidRDefault="00ED0A5B" w:rsidP="00ED0A5B">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-Başaran, A.: Medical Biology Textbook, 6th Edition, Nobel-Güneş Bookstore, Eskişehir, 2002.</w:t>
            </w:r>
          </w:p>
          <w:p w:rsidR="00ED0A5B" w:rsidRPr="00EE5413" w:rsidRDefault="00ED0A5B" w:rsidP="00ED0A5B">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-Kayalı, H., Şatrooğlu , G., Taşyürekli, M.: Human Embryology (7th Edition), Alfa Printing House , Istanbul, 1992.</w:t>
            </w:r>
          </w:p>
        </w:tc>
      </w:tr>
      <w:tr w:rsidR="00ED0A5B"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ED0A5B" w:rsidRDefault="00ED0A5B" w:rsidP="00ED0A5B">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 Alberts , B., Lewis , R., Watson, R.: MolecularBiology of the Cell., Second Edition (p:879-946), Newyork , London , 1989.</w:t>
            </w:r>
          </w:p>
        </w:tc>
      </w:tr>
      <w:tr w:rsidR="00ED0A5B"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ED0A5B" w:rsidRDefault="00ED0A5B" w:rsidP="00ED0A5B">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ED0A5B" w:rsidRDefault="00ED0A5B" w:rsidP="00ED0A5B">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 xml:space="preserve">Morphogenetic movements and shaping of the body plan. </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polarity of the Amphibian embryo depends on the polarity of the egg.</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Morula, blastula and gastrula cycles.</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organization of gastrulation movements of the dorsal lip of blasthapore.</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factors that effect three germ layers by gastrulation.</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Formation of somites.</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Default="00ED0A5B" w:rsidP="00ED0A5B">
            <w:pPr>
              <w:tabs>
                <w:tab w:val="left" w:pos="6125"/>
              </w:tabs>
              <w:spacing w:line="240" w:lineRule="auto"/>
              <w:rPr>
                <w:rFonts w:ascii="Times New Roman" w:hAnsi="Times New Roman" w:cs="Times New Roman"/>
                <w:sz w:val="18"/>
                <w:szCs w:val="18"/>
              </w:rPr>
            </w:pPr>
            <w:r w:rsidRPr="00EE5413">
              <w:rPr>
                <w:rFonts w:ascii="Times New Roman" w:hAnsi="Times New Roman" w:cs="Times New Roman"/>
                <w:sz w:val="18"/>
                <w:szCs w:val="18"/>
              </w:rPr>
              <w:t>The regulation of morphogenetic movements of the cells at the molecular level.</w:t>
            </w:r>
            <w:r>
              <w:rPr>
                <w:rFonts w:ascii="Times New Roman" w:hAnsi="Times New Roman" w:cs="Times New Roman"/>
                <w:sz w:val="18"/>
                <w:szCs w:val="18"/>
              </w:rPr>
              <w:tab/>
            </w:r>
          </w:p>
          <w:p w:rsidR="00ED0A5B" w:rsidRPr="00EE5413" w:rsidRDefault="00ED0A5B" w:rsidP="00ED0A5B">
            <w:pPr>
              <w:tabs>
                <w:tab w:val="left" w:pos="6125"/>
              </w:tabs>
              <w:spacing w:line="240" w:lineRule="auto"/>
              <w:rPr>
                <w:rFonts w:ascii="Times New Roman" w:hAnsi="Times New Roman" w:cs="Times New Roman"/>
                <w:sz w:val="18"/>
                <w:szCs w:val="18"/>
              </w:rPr>
            </w:pPr>
            <w:r w:rsidRPr="00EE5413">
              <w:rPr>
                <w:rFonts w:ascii="Times New Roman" w:hAnsi="Times New Roman" w:cs="Times New Roman"/>
                <w:sz w:val="18"/>
                <w:szCs w:val="18"/>
              </w:rPr>
              <w:t>Control of embryonic tissues through cell migrations.</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ED0A5B" w:rsidRDefault="00ED0A5B" w:rsidP="00ED0A5B">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changes of early embryonic animal cells.</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whole cells of early mammalian embryo have same developmental potential.</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systems that effect the stem cells development in the mammalian embryo.</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analyses of cell determination by experimental transplantation.</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control of determination by the cytoplasm; the cellular potential on the formation of tissues.</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To effect each others of proliferating cells on the regeneration event.</w:t>
            </w:r>
          </w:p>
        </w:tc>
      </w:tr>
      <w:tr w:rsidR="00ED0A5B"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ED0A5B"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The contrıl of molecular level on the body development of C. elegans.</w:t>
            </w:r>
          </w:p>
          <w:p w:rsidR="00ED0A5B" w:rsidRPr="00EE5413" w:rsidRDefault="00ED0A5B" w:rsidP="00ED0A5B">
            <w:pPr>
              <w:spacing w:line="240" w:lineRule="auto"/>
              <w:rPr>
                <w:rFonts w:ascii="Times New Roman" w:hAnsi="Times New Roman" w:cs="Times New Roman"/>
                <w:sz w:val="18"/>
                <w:szCs w:val="18"/>
              </w:rPr>
            </w:pPr>
            <w:r w:rsidRPr="00EE5413">
              <w:rPr>
                <w:rFonts w:ascii="Times New Roman" w:hAnsi="Times New Roman" w:cs="Times New Roman"/>
                <w:sz w:val="18"/>
                <w:szCs w:val="18"/>
              </w:rPr>
              <w:t>Overview of the whole subjects</w:t>
            </w:r>
          </w:p>
        </w:tc>
      </w:tr>
      <w:tr w:rsidR="00ED0A5B"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ED0A5B" w:rsidRDefault="00ED0A5B" w:rsidP="00ED0A5B">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ED0A5B" w:rsidRDefault="00ED0A5B" w:rsidP="00ED0A5B">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946539984"/>
            <w:placeholder>
              <w:docPart w:val="B02E354B33064147ACC8838278350DC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ED0A5B"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ED0A5B"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ED0A5B" w:rsidP="00FC5B9F">
            <w:pPr>
              <w:spacing w:line="240" w:lineRule="auto"/>
              <w:jc w:val="center"/>
              <w:rPr>
                <w:rFonts w:ascii="Times New Roman" w:hAnsi="Times New Roman" w:cs="Times New Roman"/>
                <w:sz w:val="20"/>
                <w:szCs w:val="20"/>
              </w:rPr>
            </w:pPr>
            <w:r w:rsidRPr="00ED0A5B">
              <w:rPr>
                <w:rFonts w:ascii="Times New Roman" w:hAnsi="Times New Roman" w:cs="Times New Roman"/>
                <w:sz w:val="20"/>
                <w:szCs w:val="20"/>
              </w:rPr>
              <w:t>Prof. Dr. Hülyam KURT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79744"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1" name="Resi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lang w:val="en-US"/>
              </w:rPr>
            </w:pPr>
            <w:bookmarkStart w:id="15" w:name="İnsan_Genindeki"/>
            <w:r w:rsidRPr="00EE5413">
              <w:rPr>
                <w:rFonts w:ascii="Times New Roman" w:eastAsia="Times New Roman" w:hAnsi="Times New Roman" w:cs="Times New Roman"/>
                <w:b/>
                <w:sz w:val="18"/>
                <w:szCs w:val="18"/>
                <w:lang w:eastAsia="tr-TR"/>
              </w:rPr>
              <w:t>SOME MUTATIONS IN HUMAN GENES</w:t>
            </w:r>
            <w:bookmarkEnd w:id="15"/>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521106306</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5,0</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4C4593"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To teach theoretically the mutations in humans, their characteristics and detection methods.</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4C4593"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Deamination due to methylation of 5-methylcytosine , Single base pair mutations leading to diseases, Gene conversion, Point mutations in the mitochondrial genome, Gene Deletions , Large gene deletions , Short gene deletions , Mitochondrial genome deletions , Gene insertions , duplications and inversions , Small insertions , Large insertions , Gene duplications , Inversions , Expansion of unstable repeat sequences, mRNASplicing Junctions in Human Genes and Single Base Pair Status in Their Phenotypic Products, Regulatory Mutations</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Explain single base pair changes.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Define deamination.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Associate single base pair mutations with diseases.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Define gene conversion.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Explain gene deletions.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Define large gene deletions.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 xml:space="preserve">Explain mitochondrial genome deletions. </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sz w:val="20"/>
                <w:szCs w:val="20"/>
                <w:lang w:val="en"/>
              </w:rPr>
              <w:t>Define gene insertions, deletions, duplications and inversions.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C4593"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4C4593" w:rsidRDefault="004C4593" w:rsidP="004C459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4C4593" w:rsidRPr="00EE5413" w:rsidRDefault="004C4593" w:rsidP="004C4593">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Prof. Dr. Irfan DEGIRMECI's Lecture Notes</w:t>
            </w:r>
          </w:p>
        </w:tc>
      </w:tr>
      <w:tr w:rsidR="004C4593"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4C4593" w:rsidRDefault="004C4593" w:rsidP="004C459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4C4593" w:rsidRPr="00EE5413" w:rsidRDefault="004C4593" w:rsidP="004C4593">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 , B., Bray , J., D., Lewis , Raff , M., Roberts, K., Wartson , J., D. : MolecularBiology of THE CELL, Third Edition, GurlandPuplishing , Inc . New York London 1994.</w:t>
            </w:r>
          </w:p>
          <w:p w:rsidR="004C4593" w:rsidRPr="00EE5413" w:rsidRDefault="004C4593" w:rsidP="004C4593">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Brown TA: EssentialMolecularBiology Volume IA PracticalApproach . IRL Press , Oxford UniversityPress,Oxford , New York, Tokyo, 1990.</w:t>
            </w:r>
          </w:p>
          <w:p w:rsidR="004C4593" w:rsidRPr="00EE5413" w:rsidRDefault="004C4593" w:rsidP="004C4593">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Cooper DN, Krawczak , M.: Human Gene Mutation , BiosScientificPublishers , Oxford, 1993.</w:t>
            </w:r>
          </w:p>
          <w:p w:rsidR="004C4593" w:rsidRPr="00EE5413" w:rsidRDefault="004C4593" w:rsidP="004C4593">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Darnell J., Lodish H., Baltimore D.: Molecular Cell Biology , ScientificAmericanBooksInc ., 1990.</w:t>
            </w:r>
          </w:p>
          <w:p w:rsidR="004C4593" w:rsidRPr="00EE5413" w:rsidRDefault="004C4593" w:rsidP="004C4593">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Sambrook J, Fritsch EF, Maniatis , T.: MolecularCloning , A Laboratory Manual, Cold Spring HarborLaboratoryPress , 1989.</w:t>
            </w:r>
          </w:p>
        </w:tc>
      </w:tr>
      <w:tr w:rsidR="004C4593"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4C4593" w:rsidRDefault="004C4593" w:rsidP="004C4593">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4C4593" w:rsidRDefault="004C4593" w:rsidP="004C4593">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Single base pair alteration</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Deamination linked with 5-metilcytosine metilation</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Single base pair mutation causing disease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Gene transformation</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Point mutation in mitochondrial genome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Deletions of gene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Large gene deletion</w:t>
            </w:r>
          </w:p>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Short gene deletion</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4C4593" w:rsidRDefault="004C4593" w:rsidP="004C459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Deletion of mitochondrial genom</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Insertion duplication and  invertion of gene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Small insertion, large insertion</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Duplication of gene, invertions, expansion of unstable repeat sequences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Single base pair substitutions in human gene mRNA splice junction and their phenotypic consequences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Regulatory mutations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Default="004C4593" w:rsidP="004C4593">
            <w:pPr>
              <w:spacing w:line="240" w:lineRule="auto"/>
              <w:rPr>
                <w:rFonts w:ascii="Times New Roman" w:hAnsi="Times New Roman" w:cs="Times New Roman"/>
                <w:sz w:val="20"/>
                <w:szCs w:val="20"/>
                <w:lang w:val="en-US"/>
              </w:rPr>
            </w:pPr>
          </w:p>
        </w:tc>
      </w:tr>
      <w:tr w:rsidR="004C4593"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4C4593" w:rsidRDefault="004C4593" w:rsidP="004C459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4C4593">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4C459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4C459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B20F9" w:rsidTr="004C4593">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8B20F9" w:rsidTr="004C459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864912" w:rsidRDefault="008B20F9" w:rsidP="008B20F9">
            <w:pPr>
              <w:spacing w:line="240" w:lineRule="auto"/>
              <w:jc w:val="center"/>
              <w:rPr>
                <w:rFonts w:ascii="Times New Roman" w:hAnsi="Times New Roman" w:cs="Times New Roman"/>
                <w:sz w:val="20"/>
                <w:szCs w:val="20"/>
              </w:rPr>
            </w:pPr>
            <w:r w:rsidRPr="00864912">
              <w:rPr>
                <w:rFonts w:ascii="Times New Roman" w:hAnsi="Times New Roman" w:cs="Times New Roman"/>
                <w:sz w:val="20"/>
                <w:szCs w:val="20"/>
              </w:rPr>
              <w:t>150</w:t>
            </w:r>
          </w:p>
        </w:tc>
      </w:tr>
      <w:tr w:rsidR="008B20F9" w:rsidTr="004C4593">
        <w:trPr>
          <w:trHeight w:val="347"/>
        </w:trPr>
        <w:tc>
          <w:tcPr>
            <w:tcW w:w="5797" w:type="dxa"/>
            <w:tcBorders>
              <w:top w:val="nil"/>
              <w:left w:val="nil"/>
              <w:bottom w:val="nil"/>
              <w:right w:val="single" w:sz="12" w:space="0" w:color="auto"/>
            </w:tcBorders>
            <w:shd w:val="clear" w:color="auto" w:fill="FFFFFF" w:themeFill="background1"/>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124B45" w:rsidRDefault="008B20F9" w:rsidP="008B20F9">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150</w:t>
            </w:r>
            <w:r w:rsidRPr="00E01425">
              <w:rPr>
                <w:rFonts w:ascii="Times New Roman" w:hAnsi="Times New Roman" w:cs="Times New Roman"/>
                <w:bCs/>
                <w:sz w:val="20"/>
                <w:szCs w:val="20"/>
              </w:rPr>
              <w:t>/30</w:t>
            </w:r>
          </w:p>
        </w:tc>
      </w:tr>
      <w:tr w:rsidR="008B20F9" w:rsidTr="004C4593">
        <w:trPr>
          <w:trHeight w:val="312"/>
        </w:trPr>
        <w:tc>
          <w:tcPr>
            <w:tcW w:w="5797" w:type="dxa"/>
            <w:tcBorders>
              <w:top w:val="nil"/>
              <w:left w:val="nil"/>
              <w:bottom w:val="nil"/>
              <w:right w:val="single" w:sz="12" w:space="0" w:color="auto"/>
            </w:tcBorders>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B20F9" w:rsidRPr="00124B45" w:rsidRDefault="008B20F9" w:rsidP="008B20F9">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1740782281"/>
            <w:placeholder>
              <w:docPart w:val="95B72E20107346778A9846826B58F41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4593" w:rsidRPr="00EE5413" w:rsidRDefault="004C4593" w:rsidP="004C4593">
            <w:pPr>
              <w:spacing w:line="240" w:lineRule="auto"/>
              <w:jc w:val="center"/>
              <w:rPr>
                <w:rFonts w:ascii="Times New Roman" w:eastAsia="Times New Roman" w:hAnsi="Times New Roman" w:cs="Times New Roman"/>
                <w:b/>
                <w:sz w:val="18"/>
                <w:szCs w:val="18"/>
                <w:lang w:eastAsia="tr-TR"/>
              </w:rPr>
            </w:pPr>
            <w:r w:rsidRPr="00EE5413">
              <w:rPr>
                <w:rFonts w:ascii="Times New Roman" w:eastAsia="Times New Roman" w:hAnsi="Times New Roman" w:cs="Times New Roman"/>
                <w:bCs/>
                <w:sz w:val="18"/>
                <w:szCs w:val="18"/>
                <w:lang w:eastAsia="tr-TR"/>
              </w:rPr>
              <w:t>Prof. Dr. Didem TURGUT COŞAN</w:t>
            </w:r>
          </w:p>
          <w:p w:rsidR="00B3406D" w:rsidRDefault="00B3406D" w:rsidP="00FC5B9F">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4C4593" w:rsidRDefault="004C4593"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81792"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2" name="Resi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lastRenderedPageBreak/>
              <w:t>EFFECTS OF NUTRIENTS ON CELLS AND ADAPTATION</w:t>
            </w:r>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521104307</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4C4593"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color w:val="000000"/>
                <w:sz w:val="18"/>
                <w:szCs w:val="18"/>
                <w:lang w:eastAsia="tr-TR"/>
              </w:rPr>
              <w:t xml:space="preserve">In this course, the natural plant species that we consume as food in nature will be determined. The changes that plants consumed as food show due to environmental conditions and the effects of these changed nutrients on cells will be examined. The effects of air pollution and solid, liquid and gas wastes of industry on plants will be examined and evaluated from a molecular biological perspective. The changes and damages that these effects can cause in the cell will be determined. </w:t>
            </w:r>
            <w:r w:rsidRPr="00EE5413">
              <w:rPr>
                <w:rFonts w:ascii="Times New Roman" w:eastAsia="Times New Roman" w:hAnsi="Times New Roman" w:cs="Times New Roman"/>
                <w:sz w:val="18"/>
                <w:szCs w:val="18"/>
                <w:lang w:eastAsia="tr-TR"/>
              </w:rPr>
              <w:t>In addition, the adaptation response of cells to these changes will be evaluated.</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4C4593"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The aim is to learn the effects of the nutrients we consume on cells at the molecular level.</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Define plant natural nutrients.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effects of pesticides and insecticides on plants.</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effects of polluted water on plants.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effects of air pollution on plants.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effects of heavy metals on plants.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damage caused by these substances in cells.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the adaptation mechanisms against damage.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autophagy.</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pStyle w:val="ListeParagraf"/>
              <w:tabs>
                <w:tab w:val="left" w:pos="257"/>
              </w:tabs>
              <w:spacing w:line="240" w:lineRule="auto"/>
              <w:ind w:left="396"/>
              <w:rPr>
                <w:rFonts w:ascii="Times New Roman" w:hAnsi="Times New Roman" w:cs="Times New Roman"/>
                <w:sz w:val="20"/>
                <w:lang w:val="en-US"/>
              </w:rPr>
            </w:pPr>
          </w:p>
        </w:tc>
      </w:tr>
      <w:tr w:rsidR="00B3406D" w:rsidTr="00FC5B9F">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4C4593" w:rsidRPr="00EE5413" w:rsidRDefault="00E72F08" w:rsidP="004C4593">
            <w:pPr>
              <w:numPr>
                <w:ilvl w:val="0"/>
                <w:numId w:val="4"/>
              </w:numPr>
              <w:spacing w:line="240" w:lineRule="auto"/>
              <w:jc w:val="both"/>
              <w:rPr>
                <w:rFonts w:ascii="Times New Roman" w:eastAsia="Times New Roman" w:hAnsi="Times New Roman" w:cs="Times New Roman"/>
                <w:bCs/>
                <w:color w:val="000000"/>
                <w:sz w:val="18"/>
                <w:szCs w:val="18"/>
                <w:lang w:eastAsia="tr-TR"/>
              </w:rPr>
            </w:pPr>
            <w:hyperlink r:id="rId17" w:history="1"/>
            <w:hyperlink r:id="rId18" w:history="1">
              <w:r w:rsidR="004C4593" w:rsidRPr="00EE5413">
                <w:rPr>
                  <w:rFonts w:ascii="Times New Roman" w:eastAsia="Times New Roman" w:hAnsi="Times New Roman" w:cs="Times New Roman"/>
                  <w:color w:val="000000"/>
                  <w:sz w:val="18"/>
                  <w:szCs w:val="18"/>
                  <w:lang w:eastAsia="tr-TR"/>
                </w:rPr>
                <w:t xml:space="preserve">Daayf </w:t>
              </w:r>
            </w:hyperlink>
            <w:hyperlink r:id="rId19" w:history="1"/>
            <w:r w:rsidR="004C4593" w:rsidRPr="00EE5413">
              <w:rPr>
                <w:rFonts w:ascii="Times New Roman" w:eastAsia="Times New Roman" w:hAnsi="Times New Roman" w:cs="Times New Roman"/>
                <w:color w:val="000000"/>
                <w:sz w:val="18"/>
                <w:szCs w:val="18"/>
                <w:lang w:eastAsia="tr-TR"/>
              </w:rPr>
              <w:t xml:space="preserve">F (Editor), </w:t>
            </w:r>
            <w:hyperlink r:id="rId20" w:history="1"/>
            <w:hyperlink r:id="rId21" w:history="1">
              <w:r w:rsidR="004C4593" w:rsidRPr="00EE5413">
                <w:rPr>
                  <w:rFonts w:ascii="Times New Roman" w:eastAsia="Times New Roman" w:hAnsi="Times New Roman" w:cs="Times New Roman"/>
                  <w:color w:val="000000"/>
                  <w:sz w:val="18"/>
                  <w:szCs w:val="18"/>
                  <w:lang w:eastAsia="tr-TR"/>
                </w:rPr>
                <w:t xml:space="preserve">Lattanzio </w:t>
              </w:r>
            </w:hyperlink>
            <w:hyperlink r:id="rId22" w:history="1"/>
            <w:r w:rsidR="004C4593" w:rsidRPr="00EE5413">
              <w:rPr>
                <w:rFonts w:ascii="Times New Roman" w:eastAsia="Times New Roman" w:hAnsi="Times New Roman" w:cs="Times New Roman"/>
                <w:color w:val="000000"/>
                <w:sz w:val="18"/>
                <w:szCs w:val="18"/>
                <w:lang w:eastAsia="tr-TR"/>
              </w:rPr>
              <w:t>V (Editor). RecentAdvances in PolyphenolResearch , Wiley-Blackwell , August 2008.</w:t>
            </w:r>
          </w:p>
          <w:p w:rsidR="004C4593" w:rsidRPr="00EE5413" w:rsidRDefault="00E72F08" w:rsidP="004C4593">
            <w:pPr>
              <w:numPr>
                <w:ilvl w:val="0"/>
                <w:numId w:val="4"/>
              </w:numPr>
              <w:spacing w:line="240" w:lineRule="auto"/>
              <w:jc w:val="both"/>
              <w:rPr>
                <w:rFonts w:ascii="Times New Roman" w:eastAsia="Times New Roman" w:hAnsi="Times New Roman" w:cs="Times New Roman"/>
                <w:bCs/>
                <w:color w:val="000000"/>
                <w:sz w:val="18"/>
                <w:szCs w:val="18"/>
                <w:lang w:eastAsia="tr-TR"/>
              </w:rPr>
            </w:pPr>
            <w:hyperlink r:id="rId23" w:history="1"/>
            <w:hyperlink r:id="rId24" w:history="1">
              <w:r w:rsidR="004C4593" w:rsidRPr="00EE5413">
                <w:rPr>
                  <w:rFonts w:ascii="Times New Roman" w:eastAsia="Times New Roman" w:hAnsi="Times New Roman" w:cs="Times New Roman"/>
                  <w:color w:val="000000"/>
                  <w:sz w:val="18"/>
                  <w:szCs w:val="18"/>
                  <w:lang w:eastAsia="tr-TR"/>
                </w:rPr>
                <w:t xml:space="preserve">Packer </w:t>
              </w:r>
            </w:hyperlink>
            <w:hyperlink r:id="rId25" w:history="1"/>
            <w:r w:rsidR="004C4593" w:rsidRPr="00EE5413">
              <w:rPr>
                <w:rFonts w:ascii="Times New Roman" w:eastAsia="Times New Roman" w:hAnsi="Times New Roman" w:cs="Times New Roman"/>
                <w:color w:val="000000"/>
                <w:sz w:val="18"/>
                <w:szCs w:val="18"/>
                <w:lang w:eastAsia="tr-TR"/>
              </w:rPr>
              <w:t xml:space="preserve">L (Editor), </w:t>
            </w:r>
            <w:hyperlink r:id="rId26" w:history="1"/>
            <w:hyperlink r:id="rId27" w:history="1">
              <w:r w:rsidR="004C4593" w:rsidRPr="00EE5413">
                <w:rPr>
                  <w:rFonts w:ascii="Times New Roman" w:eastAsia="Times New Roman" w:hAnsi="Times New Roman" w:cs="Times New Roman"/>
                  <w:color w:val="000000"/>
                  <w:sz w:val="18"/>
                  <w:szCs w:val="18"/>
                  <w:lang w:eastAsia="tr-TR"/>
                </w:rPr>
                <w:t xml:space="preserve">Sies </w:t>
              </w:r>
            </w:hyperlink>
            <w:hyperlink r:id="rId28" w:history="1"/>
            <w:r w:rsidR="004C4593" w:rsidRPr="00EE5413">
              <w:rPr>
                <w:rFonts w:ascii="Times New Roman" w:eastAsia="Times New Roman" w:hAnsi="Times New Roman" w:cs="Times New Roman"/>
                <w:color w:val="000000"/>
                <w:sz w:val="18"/>
                <w:szCs w:val="18"/>
                <w:lang w:eastAsia="tr-TR"/>
              </w:rPr>
              <w:t>H (Editor). FlavonoidsandOtherPolyphenols , Methods in Enzymology .</w:t>
            </w:r>
          </w:p>
          <w:p w:rsidR="004C4593" w:rsidRPr="00EE5413" w:rsidRDefault="00E72F08" w:rsidP="004C4593">
            <w:pPr>
              <w:numPr>
                <w:ilvl w:val="0"/>
                <w:numId w:val="4"/>
              </w:numPr>
              <w:spacing w:line="240" w:lineRule="auto"/>
              <w:jc w:val="both"/>
              <w:rPr>
                <w:rFonts w:ascii="Times New Roman" w:eastAsia="Times New Roman" w:hAnsi="Times New Roman" w:cs="Times New Roman"/>
                <w:bCs/>
                <w:color w:val="000000"/>
                <w:sz w:val="18"/>
                <w:szCs w:val="18"/>
                <w:lang w:eastAsia="tr-TR"/>
              </w:rPr>
            </w:pPr>
            <w:hyperlink r:id="rId29" w:history="1"/>
            <w:hyperlink r:id="rId30" w:history="1">
              <w:r w:rsidR="004C4593" w:rsidRPr="00EE5413">
                <w:rPr>
                  <w:rFonts w:ascii="Times New Roman" w:eastAsia="Times New Roman" w:hAnsi="Times New Roman" w:cs="Times New Roman"/>
                  <w:color w:val="000000"/>
                  <w:sz w:val="18"/>
                  <w:szCs w:val="18"/>
                  <w:lang w:eastAsia="tr-TR"/>
                </w:rPr>
                <w:t xml:space="preserve">Shahidi </w:t>
              </w:r>
            </w:hyperlink>
            <w:hyperlink r:id="rId31" w:history="1"/>
            <w:r w:rsidR="004C4593" w:rsidRPr="00EE5413">
              <w:rPr>
                <w:rFonts w:ascii="Times New Roman" w:eastAsia="Times New Roman" w:hAnsi="Times New Roman" w:cs="Times New Roman"/>
                <w:color w:val="000000"/>
                <w:sz w:val="18"/>
                <w:szCs w:val="18"/>
                <w:lang w:eastAsia="tr-TR"/>
              </w:rPr>
              <w:t xml:space="preserve">F, </w:t>
            </w:r>
            <w:hyperlink r:id="rId32" w:history="1"/>
            <w:hyperlink r:id="rId33" w:history="1">
              <w:r w:rsidR="004C4593" w:rsidRPr="00EE5413">
                <w:rPr>
                  <w:rFonts w:ascii="Times New Roman" w:eastAsia="Times New Roman" w:hAnsi="Times New Roman" w:cs="Times New Roman"/>
                  <w:color w:val="000000"/>
                  <w:sz w:val="18"/>
                  <w:szCs w:val="18"/>
                  <w:lang w:eastAsia="tr-TR"/>
                </w:rPr>
                <w:t xml:space="preserve">Naczk </w:t>
              </w:r>
            </w:hyperlink>
            <w:hyperlink r:id="rId34" w:history="1"/>
            <w:r w:rsidR="004C4593" w:rsidRPr="00EE5413">
              <w:rPr>
                <w:rFonts w:ascii="Times New Roman" w:eastAsia="Times New Roman" w:hAnsi="Times New Roman" w:cs="Times New Roman"/>
                <w:color w:val="000000"/>
                <w:sz w:val="18"/>
                <w:szCs w:val="18"/>
                <w:lang w:eastAsia="tr-TR"/>
              </w:rPr>
              <w:t xml:space="preserve">M. </w:t>
            </w:r>
            <w:hyperlink r:id="rId35" w:tooltip="Go to &quot;Phenolics in Food and Nutraceuticals&quot; page" w:history="1"/>
            <w:hyperlink r:id="rId36" w:tooltip="Go to &quot;Phenolics in Food and Nutraceuticals&quot; page" w:history="1">
              <w:r w:rsidR="004C4593" w:rsidRPr="00EE5413">
                <w:rPr>
                  <w:rFonts w:ascii="Times New Roman" w:eastAsia="Times New Roman" w:hAnsi="Times New Roman" w:cs="Times New Roman"/>
                  <w:color w:val="000000"/>
                  <w:sz w:val="18"/>
                  <w:szCs w:val="18"/>
                  <w:lang w:eastAsia="tr-TR"/>
                </w:rPr>
                <w:t xml:space="preserve">Phenolics </w:t>
              </w:r>
            </w:hyperlink>
            <w:hyperlink r:id="rId37" w:tooltip="Go to &quot;Phenolics in Food and Nutraceuticals&quot; page" w:history="1"/>
            <w:hyperlink r:id="rId38" w:tooltip="Go to &quot;Phenolics in Food and Nutraceuticals&quot; page" w:history="1">
              <w:r w:rsidR="004C4593" w:rsidRPr="00EE5413">
                <w:rPr>
                  <w:rFonts w:ascii="Times New Roman" w:eastAsia="Times New Roman" w:hAnsi="Times New Roman" w:cs="Times New Roman"/>
                  <w:color w:val="000000"/>
                  <w:sz w:val="18"/>
                  <w:szCs w:val="18"/>
                  <w:lang w:eastAsia="tr-TR"/>
                </w:rPr>
                <w:t xml:space="preserve">in </w:t>
              </w:r>
            </w:hyperlink>
            <w:hyperlink r:id="rId39" w:tooltip="Go to &quot;Phenolics in Food and Nutraceuticals&quot; page" w:history="1"/>
            <w:hyperlink r:id="rId40" w:tooltip="Go to &quot;Phenolics in Food and Nutraceuticals&quot; page" w:history="1">
              <w:r w:rsidR="004C4593" w:rsidRPr="00EE5413">
                <w:rPr>
                  <w:rFonts w:ascii="Times New Roman" w:eastAsia="Times New Roman" w:hAnsi="Times New Roman" w:cs="Times New Roman"/>
                  <w:color w:val="000000"/>
                  <w:sz w:val="18"/>
                  <w:szCs w:val="18"/>
                  <w:lang w:eastAsia="tr-TR"/>
                </w:rPr>
                <w:t xml:space="preserve">FoodandNutraceuticals </w:t>
              </w:r>
            </w:hyperlink>
            <w:hyperlink r:id="rId41" w:tooltip="Go to &quot;Phenolics in Food and Nutraceuticals&quot; page" w:history="1"/>
            <w:r w:rsidR="004C4593" w:rsidRPr="00EE5413">
              <w:rPr>
                <w:rFonts w:ascii="Times New Roman" w:eastAsia="Times New Roman" w:hAnsi="Times New Roman" w:cs="Times New Roman"/>
                <w:color w:val="000000"/>
                <w:sz w:val="18"/>
                <w:szCs w:val="18"/>
                <w:lang w:eastAsia="tr-TR"/>
              </w:rPr>
              <w:t>. CRC press .</w:t>
            </w:r>
          </w:p>
          <w:p w:rsidR="004C4593" w:rsidRPr="00EE5413" w:rsidRDefault="004C4593" w:rsidP="004C4593">
            <w:pPr>
              <w:numPr>
                <w:ilvl w:val="0"/>
                <w:numId w:val="4"/>
              </w:numPr>
              <w:spacing w:line="240" w:lineRule="auto"/>
              <w:jc w:val="both"/>
              <w:rPr>
                <w:rFonts w:ascii="Times New Roman" w:eastAsia="Times New Roman" w:hAnsi="Times New Roman" w:cs="Times New Roman"/>
                <w:bCs/>
                <w:color w:val="000000"/>
                <w:sz w:val="18"/>
                <w:szCs w:val="18"/>
                <w:lang w:eastAsia="tr-TR"/>
              </w:rPr>
            </w:pPr>
            <w:r w:rsidRPr="00EE5413">
              <w:rPr>
                <w:rFonts w:ascii="Times New Roman" w:eastAsia="Times New Roman" w:hAnsi="Times New Roman" w:cs="Times New Roman"/>
                <w:color w:val="000000"/>
                <w:sz w:val="18"/>
                <w:szCs w:val="18"/>
                <w:lang w:eastAsia="tr-TR"/>
              </w:rPr>
              <w:t>Alberts , B ., Bray , J., D., Lewis , Raff , M., Roberts, K., Wartson , J., D. : MolecularBiology of The Cell, Third Edition, GurlandPuplishing , Inc . New York London 1994.</w:t>
            </w:r>
          </w:p>
          <w:p w:rsidR="004C4593" w:rsidRPr="00EE5413" w:rsidRDefault="004C4593" w:rsidP="004C4593">
            <w:pPr>
              <w:numPr>
                <w:ilvl w:val="0"/>
                <w:numId w:val="4"/>
              </w:numPr>
              <w:spacing w:line="240" w:lineRule="auto"/>
              <w:jc w:val="both"/>
              <w:rPr>
                <w:rFonts w:ascii="Times New Roman" w:eastAsia="Times New Roman" w:hAnsi="Times New Roman" w:cs="Times New Roman"/>
                <w:bCs/>
                <w:color w:val="000000"/>
                <w:sz w:val="18"/>
                <w:szCs w:val="18"/>
                <w:lang w:eastAsia="tr-TR"/>
              </w:rPr>
            </w:pPr>
            <w:r w:rsidRPr="00EE5413">
              <w:rPr>
                <w:rFonts w:ascii="Times New Roman" w:eastAsia="Times New Roman" w:hAnsi="Times New Roman" w:cs="Times New Roman"/>
                <w:bCs/>
                <w:color w:val="000000"/>
                <w:sz w:val="18"/>
                <w:szCs w:val="18"/>
                <w:lang w:eastAsia="tr-TR"/>
              </w:rPr>
              <w:t>Bray , A ., Raff L., Watson, R.: MolecularBiology of the Cell., Newyork , London , 2002.</w:t>
            </w:r>
          </w:p>
          <w:p w:rsidR="004C4593" w:rsidRPr="00EE5413" w:rsidRDefault="004C4593" w:rsidP="004C4593">
            <w:pPr>
              <w:numPr>
                <w:ilvl w:val="0"/>
                <w:numId w:val="4"/>
              </w:numPr>
              <w:spacing w:line="240" w:lineRule="auto"/>
              <w:jc w:val="both"/>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color w:val="000000"/>
                <w:sz w:val="18"/>
                <w:szCs w:val="18"/>
                <w:lang w:eastAsia="tr-TR"/>
              </w:rPr>
              <w:t xml:space="preserve">Cooper, G. </w:t>
            </w:r>
            <w:r w:rsidRPr="00EE5413">
              <w:rPr>
                <w:rFonts w:ascii="Times New Roman" w:eastAsia="Times New Roman" w:hAnsi="Times New Roman" w:cs="Times New Roman"/>
                <w:bCs/>
                <w:sz w:val="18"/>
                <w:szCs w:val="18"/>
                <w:lang w:eastAsia="tr-TR"/>
              </w:rPr>
              <w:t>M .: The Cell, Dara- FarberCancerInstitute School. North America , 1997.</w:t>
            </w:r>
          </w:p>
          <w:p w:rsidR="00B3406D" w:rsidRDefault="004C4593" w:rsidP="004C4593">
            <w:pPr>
              <w:spacing w:line="240" w:lineRule="auto"/>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Pollard , TD ., Earnshaw , WC: Cell Biology , London , New-York, St -Louis, Sydney,Toronto , 2002.</w:t>
            </w:r>
          </w:p>
        </w:tc>
      </w:tr>
      <w:tr w:rsidR="00B3406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 xml:space="preserve">What are natural plant nutrients?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 xml:space="preserve">Effects of pesticides, insecticides and other chemicals on soil structure and morphological and anatomical reactions on plant organ systems.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 xml:space="preserve">Effect of domestic and industrial waste water on morphological deformations in plants.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iCs/>
                <w:color w:val="000000"/>
                <w:sz w:val="18"/>
                <w:szCs w:val="18"/>
              </w:rPr>
              <w:t>Effects of air pollution and industrial pollution types like solid, liquid and gas on plants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 xml:space="preserve">Effects of accumulation heavy metal on changes in ruderal and culture plants.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 xml:space="preserve">Observation on morphological and anatomical changes.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Default="004C4593" w:rsidP="004C4593">
            <w:pPr>
              <w:spacing w:line="240" w:lineRule="auto"/>
              <w:jc w:val="both"/>
              <w:rPr>
                <w:rFonts w:ascii="Times New Roman" w:hAnsi="Times New Roman" w:cs="Times New Roman"/>
                <w:iCs/>
                <w:color w:val="000000"/>
                <w:sz w:val="18"/>
                <w:szCs w:val="18"/>
              </w:rPr>
            </w:pPr>
            <w:r w:rsidRPr="00EE5413">
              <w:rPr>
                <w:rFonts w:ascii="Times New Roman" w:hAnsi="Times New Roman" w:cs="Times New Roman"/>
                <w:iCs/>
                <w:color w:val="000000"/>
                <w:sz w:val="18"/>
                <w:szCs w:val="18"/>
              </w:rPr>
              <w:t>Effects of adaptation on morphological and anatomical changes.</w:t>
            </w:r>
          </w:p>
          <w:p w:rsidR="004C4593" w:rsidRPr="00EE5413" w:rsidRDefault="004C4593" w:rsidP="004C4593">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Cell damage caused and mechanisms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4C4593" w:rsidRDefault="004C4593" w:rsidP="004C459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Tissue damage caused and mechanisms.</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Chemical damage.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Kinds of chemical damage.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Reversible damage.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Cellular adaptation for damage</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Pr="00EE5413" w:rsidRDefault="004C4593" w:rsidP="004C4593">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Heterophagy. </w:t>
            </w:r>
          </w:p>
        </w:tc>
      </w:tr>
      <w:tr w:rsidR="004C4593"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4C459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sz w:val="18"/>
                <w:szCs w:val="18"/>
              </w:rPr>
              <w:t>Autophagy.</w:t>
            </w:r>
          </w:p>
          <w:p w:rsidR="004C4593" w:rsidRPr="00EE5413" w:rsidRDefault="004C4593" w:rsidP="004C4593">
            <w:pPr>
              <w:spacing w:line="240" w:lineRule="auto"/>
              <w:rPr>
                <w:rFonts w:ascii="Times New Roman" w:hAnsi="Times New Roman" w:cs="Times New Roman"/>
                <w:sz w:val="18"/>
                <w:szCs w:val="18"/>
              </w:rPr>
            </w:pPr>
            <w:r w:rsidRPr="00EE5413">
              <w:rPr>
                <w:rFonts w:ascii="Times New Roman" w:hAnsi="Times New Roman" w:cs="Times New Roman"/>
                <w:iCs/>
                <w:color w:val="000000"/>
                <w:sz w:val="18"/>
                <w:szCs w:val="18"/>
              </w:rPr>
              <w:t>Natural plant nutrients</w:t>
            </w:r>
            <w:r w:rsidRPr="00EE5413">
              <w:rPr>
                <w:rFonts w:ascii="Times New Roman" w:hAnsi="Times New Roman" w:cs="Times New Roman"/>
                <w:sz w:val="18"/>
                <w:szCs w:val="18"/>
              </w:rPr>
              <w:t xml:space="preserve"> and autophagy.</w:t>
            </w:r>
          </w:p>
        </w:tc>
      </w:tr>
      <w:tr w:rsidR="004C4593"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4C4593" w:rsidRDefault="004C4593" w:rsidP="004C459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4C4593" w:rsidRDefault="004C4593" w:rsidP="004C4593">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515309637"/>
            <w:placeholder>
              <w:docPart w:val="2948ECF6D5144F449D16163629B2C6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4C4593"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4C4593"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C4593" w:rsidRPr="00EE5413" w:rsidRDefault="004C4593" w:rsidP="004C4593">
            <w:pPr>
              <w:spacing w:line="240" w:lineRule="auto"/>
              <w:jc w:val="center"/>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Prof. Dr. Didem TURGUT COŞAN</w:t>
            </w:r>
          </w:p>
          <w:p w:rsidR="00B3406D" w:rsidRDefault="00B3406D" w:rsidP="00FC5B9F">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83840"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3" name="Resi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764E46" w:rsidP="00FC5B9F">
            <w:pPr>
              <w:spacing w:line="240" w:lineRule="auto"/>
              <w:jc w:val="center"/>
              <w:rPr>
                <w:rFonts w:ascii="Times New Roman" w:hAnsi="Times New Roman" w:cs="Times New Roman"/>
                <w:sz w:val="20"/>
                <w:szCs w:val="20"/>
                <w:lang w:val="en-US"/>
              </w:rPr>
            </w:pPr>
            <w:bookmarkStart w:id="16" w:name="Tıbbi_Biyoteknolojiye_Giriş"/>
            <w:r w:rsidRPr="00EE5413">
              <w:rPr>
                <w:rFonts w:ascii="Times New Roman" w:eastAsia="Times New Roman" w:hAnsi="Times New Roman" w:cs="Times New Roman"/>
                <w:b/>
                <w:sz w:val="18"/>
                <w:szCs w:val="18"/>
                <w:lang w:eastAsia="tr-TR"/>
              </w:rPr>
              <w:t>INTRODUCTION TO MEDICAL BIOTECHNOLOGY</w:t>
            </w:r>
            <w:bookmarkEnd w:id="16"/>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764E46"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521106308</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5,0</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764E46"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color w:val="000000"/>
                <w:sz w:val="18"/>
                <w:szCs w:val="18"/>
                <w:lang w:eastAsia="tr-TR"/>
              </w:rPr>
              <w:t>biotechnology, which is one of the popular topics of today . Biotechnological methods used in various researches in the field of biology can also be used in the treatment of many diseases in the field of medicine in the future and there are many researches carried out on this subject. Knowing the properties and usage areas of biotechnological methods , on which intensive researches continue, is very important for medical science.</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764E46"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color w:val="000000"/>
                <w:sz w:val="18"/>
                <w:szCs w:val="18"/>
                <w:lang w:eastAsia="tr-TR"/>
              </w:rPr>
              <w:t xml:space="preserve">of Biotechnology , Definition and Scope, </w:t>
            </w:r>
            <w:r w:rsidRPr="00EE5413">
              <w:rPr>
                <w:rFonts w:ascii="Times New Roman" w:eastAsia="Times New Roman" w:hAnsi="Times New Roman" w:cs="Times New Roman"/>
                <w:color w:val="000000"/>
                <w:sz w:val="18"/>
                <w:szCs w:val="18"/>
              </w:rPr>
              <w:t xml:space="preserve">Purpose and Areas of Use, Medical Biotechnological Products, Methods, Medical Biotechnology </w:t>
            </w:r>
            <w:r w:rsidRPr="00EE5413">
              <w:rPr>
                <w:rFonts w:ascii="Times New Roman" w:eastAsia="Calibri" w:hAnsi="Times New Roman" w:cs="Times New Roman"/>
                <w:bCs/>
                <w:color w:val="000000"/>
                <w:sz w:val="18"/>
                <w:szCs w:val="18"/>
              </w:rPr>
              <w:t xml:space="preserve">and Biomolecule Design, Medical Biotechnology and Biomarkers , </w:t>
            </w:r>
            <w:r w:rsidRPr="00EE5413">
              <w:rPr>
                <w:rFonts w:ascii="Times New Roman" w:eastAsia="Times New Roman" w:hAnsi="Times New Roman" w:cs="Times New Roman"/>
                <w:color w:val="000000"/>
                <w:sz w:val="18"/>
                <w:szCs w:val="18"/>
              </w:rPr>
              <w:t xml:space="preserve">Medical Biotechnological </w:t>
            </w:r>
            <w:r w:rsidRPr="00EE5413">
              <w:rPr>
                <w:rFonts w:ascii="Times New Roman" w:eastAsia="Calibri" w:hAnsi="Times New Roman" w:cs="Times New Roman"/>
                <w:bCs/>
                <w:color w:val="000000"/>
                <w:sz w:val="18"/>
                <w:szCs w:val="18"/>
              </w:rPr>
              <w:t xml:space="preserve">Transformation and Transfection , </w:t>
            </w:r>
            <w:r w:rsidRPr="00EE5413">
              <w:rPr>
                <w:rFonts w:ascii="Times New Roman" w:eastAsia="Times New Roman" w:hAnsi="Times New Roman" w:cs="Times New Roman"/>
                <w:color w:val="000000"/>
                <w:sz w:val="18"/>
                <w:szCs w:val="18"/>
              </w:rPr>
              <w:t>Clinical Approaches and Ethical Principles in Medical Biotechnology , Medical Biotechnology Laboratory and Safety, Status of Medical Biotechnology in Turkey</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Explain the concept of biotechnology.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Know the purpose and usage areas of biotechnology.</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medical biotechnological methods.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biomolecular and biomarkers.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biopolymeric materials and transfection in biotechnology.</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Understand cell and tissue engineering.</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in vitro and in vivo gene transfer</w:t>
            </w:r>
            <w:r>
              <w:rPr>
                <w:rFonts w:ascii="Times New Roman" w:hAnsi="Times New Roman" w:cs="Times New Roman"/>
                <w:bCs/>
                <w:sz w:val="20"/>
                <w:szCs w:val="20"/>
                <w:lang w:val="en"/>
              </w:rPr>
              <w:t>.</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Explain inhibition of gene expression.</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Understand the use of stem cells.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8B20F9">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Define necessary equipment.</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4E46" w:rsidTr="0048763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64E46" w:rsidRDefault="00764E46" w:rsidP="00764E4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outlineLvl w:val="3"/>
              <w:rPr>
                <w:rFonts w:ascii="Times New Roman" w:eastAsia="Times New Roman" w:hAnsi="Times New Roman" w:cs="Times New Roman"/>
                <w:bCs/>
                <w:color w:val="000000"/>
                <w:sz w:val="18"/>
                <w:szCs w:val="18"/>
                <w:lang w:eastAsia="tr-TR"/>
              </w:rPr>
            </w:pPr>
            <w:r w:rsidRPr="00EE5413">
              <w:rPr>
                <w:rFonts w:ascii="Times New Roman" w:eastAsia="Times New Roman" w:hAnsi="Times New Roman" w:cs="Times New Roman"/>
                <w:bCs/>
                <w:color w:val="000000"/>
                <w:sz w:val="18"/>
                <w:szCs w:val="18"/>
                <w:lang w:eastAsia="tr-TR"/>
              </w:rPr>
              <w:t xml:space="preserve">UnderstandingBiotechnology </w:t>
            </w:r>
            <w:r w:rsidRPr="00EE5413">
              <w:rPr>
                <w:rFonts w:ascii="Times New Roman" w:eastAsia="Times New Roman" w:hAnsi="Times New Roman" w:cs="Times New Roman"/>
                <w:color w:val="000000"/>
                <w:sz w:val="18"/>
                <w:szCs w:val="18"/>
                <w:lang w:eastAsia="tr-TR"/>
              </w:rPr>
              <w:t xml:space="preserve">by </w:t>
            </w:r>
            <w:hyperlink r:id="rId42" w:tgtFrame="_new" w:history="1">
              <w:r w:rsidRPr="00EE5413">
                <w:rPr>
                  <w:rFonts w:ascii="Times New Roman" w:eastAsia="Times New Roman" w:hAnsi="Times New Roman" w:cs="Times New Roman"/>
                  <w:bCs/>
                  <w:color w:val="000000"/>
                  <w:sz w:val="18"/>
                  <w:szCs w:val="18"/>
                  <w:lang w:eastAsia="tr-TR"/>
                </w:rPr>
                <w:t>A.</w:t>
              </w:r>
            </w:hyperlink>
            <w:hyperlink r:id="rId43" w:tgtFrame="_new" w:history="1"/>
            <w:hyperlink r:id="rId44" w:tgtFrame="_new" w:history="1">
              <w:r w:rsidRPr="00EE5413">
                <w:rPr>
                  <w:rFonts w:ascii="Times New Roman" w:eastAsia="Times New Roman" w:hAnsi="Times New Roman" w:cs="Times New Roman"/>
                  <w:bCs/>
                  <w:color w:val="000000"/>
                  <w:sz w:val="18"/>
                  <w:szCs w:val="18"/>
                  <w:lang w:eastAsia="tr-TR"/>
                </w:rPr>
                <w:t xml:space="preserve">​ </w:t>
              </w:r>
            </w:hyperlink>
            <w:hyperlink r:id="rId45" w:tgtFrame="_new" w:history="1"/>
            <w:hyperlink r:id="rId46" w:tgtFrame="_new" w:history="1">
              <w:r w:rsidRPr="00EE5413">
                <w:rPr>
                  <w:rFonts w:ascii="Times New Roman" w:eastAsia="Times New Roman" w:hAnsi="Times New Roman" w:cs="Times New Roman"/>
                  <w:bCs/>
                  <w:color w:val="000000"/>
                  <w:sz w:val="18"/>
                  <w:szCs w:val="18"/>
                  <w:lang w:eastAsia="tr-TR"/>
                </w:rPr>
                <w:t xml:space="preserve">Borém </w:t>
              </w:r>
            </w:hyperlink>
            <w:hyperlink r:id="rId47" w:tgtFrame="_new" w:history="1"/>
            <w:r w:rsidRPr="00EE5413">
              <w:rPr>
                <w:rFonts w:ascii="Times New Roman" w:eastAsia="Times New Roman" w:hAnsi="Times New Roman" w:cs="Times New Roman"/>
                <w:bCs/>
                <w:color w:val="000000"/>
                <w:sz w:val="18"/>
                <w:szCs w:val="18"/>
                <w:lang w:eastAsia="tr-TR"/>
              </w:rPr>
              <w:t xml:space="preserve">, </w:t>
            </w:r>
            <w:hyperlink r:id="rId48" w:tgtFrame="_new" w:history="1">
              <w:r w:rsidRPr="00EE5413">
                <w:rPr>
                  <w:rFonts w:ascii="Times New Roman" w:eastAsia="Times New Roman" w:hAnsi="Times New Roman" w:cs="Times New Roman"/>
                  <w:bCs/>
                  <w:color w:val="000000"/>
                  <w:sz w:val="18"/>
                  <w:szCs w:val="18"/>
                  <w:lang w:eastAsia="tr-TR"/>
                </w:rPr>
                <w:t xml:space="preserve">F. R. </w:t>
              </w:r>
            </w:hyperlink>
            <w:hyperlink r:id="rId49" w:tgtFrame="_new" w:history="1"/>
            <w:hyperlink r:id="rId50" w:tgtFrame="_new" w:history="1">
              <w:r w:rsidRPr="00EE5413">
                <w:rPr>
                  <w:rFonts w:ascii="Times New Roman" w:eastAsia="Times New Roman" w:hAnsi="Times New Roman" w:cs="Times New Roman"/>
                  <w:bCs/>
                  <w:color w:val="000000"/>
                  <w:sz w:val="18"/>
                  <w:szCs w:val="18"/>
                  <w:lang w:eastAsia="tr-TR"/>
                </w:rPr>
                <w:t xml:space="preserve">Santos </w:t>
              </w:r>
            </w:hyperlink>
            <w:hyperlink r:id="rId51" w:tgtFrame="_new" w:history="1"/>
            <w:r w:rsidRPr="00EE5413">
              <w:rPr>
                <w:rFonts w:ascii="Times New Roman" w:eastAsia="Times New Roman" w:hAnsi="Times New Roman" w:cs="Times New Roman"/>
                <w:bCs/>
                <w:color w:val="000000"/>
                <w:sz w:val="18"/>
                <w:szCs w:val="18"/>
                <w:lang w:eastAsia="tr-TR"/>
              </w:rPr>
              <w:t xml:space="preserve">, </w:t>
            </w:r>
            <w:hyperlink r:id="rId52" w:tgtFrame="_new" w:history="1">
              <w:r w:rsidRPr="00EE5413">
                <w:rPr>
                  <w:rFonts w:ascii="Times New Roman" w:eastAsia="Times New Roman" w:hAnsi="Times New Roman" w:cs="Times New Roman"/>
                  <w:bCs/>
                  <w:color w:val="000000"/>
                  <w:sz w:val="18"/>
                  <w:szCs w:val="18"/>
                  <w:lang w:eastAsia="tr-TR"/>
                </w:rPr>
                <w:t xml:space="preserve">D. E. </w:t>
              </w:r>
            </w:hyperlink>
            <w:hyperlink r:id="rId53" w:tgtFrame="_new" w:history="1"/>
            <w:hyperlink r:id="rId54" w:tgtFrame="_new" w:history="1">
              <w:r w:rsidRPr="00EE5413">
                <w:rPr>
                  <w:rFonts w:ascii="Times New Roman" w:eastAsia="Times New Roman" w:hAnsi="Times New Roman" w:cs="Times New Roman"/>
                  <w:bCs/>
                  <w:color w:val="000000"/>
                  <w:sz w:val="18"/>
                  <w:szCs w:val="18"/>
                  <w:lang w:eastAsia="tr-TR"/>
                </w:rPr>
                <w:t xml:space="preserve">Bowen </w:t>
              </w:r>
            </w:hyperlink>
            <w:hyperlink r:id="rId55" w:tgtFrame="_new" w:history="1"/>
            <w:r w:rsidRPr="00EE5413">
              <w:rPr>
                <w:rFonts w:ascii="Times New Roman" w:eastAsia="Times New Roman" w:hAnsi="Times New Roman" w:cs="Times New Roman"/>
                <w:bCs/>
                <w:color w:val="000000"/>
                <w:sz w:val="18"/>
                <w:szCs w:val="18"/>
                <w:lang w:eastAsia="tr-TR"/>
              </w:rPr>
              <w:t>(2003)</w:t>
            </w:r>
          </w:p>
        </w:tc>
      </w:tr>
      <w:tr w:rsidR="00764E46"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764E46" w:rsidRDefault="00764E46" w:rsidP="00764E4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764E46" w:rsidRPr="00EE5413" w:rsidRDefault="00E72F08" w:rsidP="00764E46">
            <w:pPr>
              <w:numPr>
                <w:ilvl w:val="0"/>
                <w:numId w:val="5"/>
              </w:numPr>
              <w:spacing w:line="240" w:lineRule="auto"/>
              <w:ind w:left="218" w:hanging="284"/>
              <w:jc w:val="both"/>
              <w:outlineLvl w:val="3"/>
              <w:rPr>
                <w:rFonts w:ascii="Times New Roman" w:eastAsia="Times New Roman" w:hAnsi="Times New Roman" w:cs="Times New Roman"/>
                <w:bCs/>
                <w:color w:val="000000"/>
                <w:sz w:val="18"/>
                <w:szCs w:val="18"/>
                <w:lang w:eastAsia="tr-TR"/>
              </w:rPr>
            </w:pPr>
            <w:hyperlink r:id="rId56" w:history="1"/>
            <w:hyperlink r:id="rId57" w:history="1">
              <w:r w:rsidR="00764E46" w:rsidRPr="00EE5413">
                <w:rPr>
                  <w:rFonts w:ascii="Times New Roman" w:eastAsia="Times New Roman" w:hAnsi="Times New Roman" w:cs="Times New Roman"/>
                  <w:color w:val="000000"/>
                  <w:sz w:val="18"/>
                  <w:szCs w:val="18"/>
                  <w:lang w:eastAsia="tr-TR"/>
                </w:rPr>
                <w:t xml:space="preserve">SyntheticPolymersforBiotechnologyandMedicine </w:t>
              </w:r>
            </w:hyperlink>
            <w:r w:rsidR="00764E46" w:rsidRPr="00EE5413">
              <w:rPr>
                <w:rFonts w:ascii="Times New Roman" w:eastAsia="Times New Roman" w:hAnsi="Times New Roman" w:cs="Times New Roman"/>
                <w:bCs/>
                <w:color w:val="000000"/>
                <w:sz w:val="18"/>
                <w:szCs w:val="18"/>
                <w:lang w:eastAsia="tr-TR"/>
              </w:rPr>
              <w:t>by R. Freitag (2002)</w:t>
            </w:r>
          </w:p>
          <w:p w:rsidR="00764E46" w:rsidRPr="00EE5413" w:rsidRDefault="00764E46" w:rsidP="00764E46">
            <w:pPr>
              <w:numPr>
                <w:ilvl w:val="0"/>
                <w:numId w:val="5"/>
              </w:numPr>
              <w:spacing w:line="240" w:lineRule="auto"/>
              <w:ind w:left="218" w:hanging="284"/>
              <w:jc w:val="both"/>
              <w:outlineLvl w:val="3"/>
              <w:rPr>
                <w:rFonts w:ascii="Times New Roman" w:eastAsia="Times New Roman" w:hAnsi="Times New Roman" w:cs="Times New Roman"/>
                <w:color w:val="000000"/>
                <w:sz w:val="18"/>
                <w:szCs w:val="18"/>
                <w:lang w:eastAsia="tr-TR"/>
              </w:rPr>
            </w:pPr>
            <w:r w:rsidRPr="00EE5413">
              <w:rPr>
                <w:rFonts w:ascii="Times New Roman" w:eastAsia="Times New Roman" w:hAnsi="Times New Roman" w:cs="Times New Roman"/>
                <w:color w:val="000000"/>
                <w:sz w:val="18"/>
                <w:szCs w:val="18"/>
                <w:lang w:eastAsia="tr-TR"/>
              </w:rPr>
              <w:t xml:space="preserve">Bionanotechnology : Lessons </w:t>
            </w:r>
            <w:hyperlink r:id="rId58" w:history="1">
              <w:r w:rsidRPr="00EE5413">
                <w:rPr>
                  <w:rFonts w:ascii="Times New Roman" w:eastAsia="Times New Roman" w:hAnsi="Times New Roman" w:cs="Times New Roman"/>
                  <w:bCs/>
                  <w:color w:val="000000"/>
                  <w:sz w:val="18"/>
                  <w:szCs w:val="18"/>
                  <w:lang w:eastAsia="tr-TR"/>
                </w:rPr>
                <w:t xml:space="preserve">from </w:t>
              </w:r>
            </w:hyperlink>
            <w:r w:rsidRPr="00EE5413">
              <w:rPr>
                <w:rFonts w:ascii="Times New Roman" w:eastAsia="Times New Roman" w:hAnsi="Times New Roman" w:cs="Times New Roman"/>
                <w:color w:val="000000"/>
                <w:sz w:val="18"/>
                <w:szCs w:val="18"/>
                <w:lang w:eastAsia="tr-TR"/>
              </w:rPr>
              <w:t xml:space="preserve">Nature by </w:t>
            </w:r>
            <w:hyperlink r:id="rId59" w:history="1">
              <w:r w:rsidRPr="00EE5413">
                <w:rPr>
                  <w:rFonts w:ascii="Times New Roman" w:eastAsia="Times New Roman" w:hAnsi="Times New Roman" w:cs="Times New Roman"/>
                  <w:bCs/>
                  <w:color w:val="000000"/>
                  <w:sz w:val="18"/>
                  <w:szCs w:val="18"/>
                  <w:lang w:eastAsia="tr-TR"/>
                </w:rPr>
                <w:t xml:space="preserve">D. </w:t>
              </w:r>
            </w:hyperlink>
            <w:hyperlink r:id="rId60" w:history="1"/>
            <w:hyperlink r:id="rId61" w:history="1">
              <w:r w:rsidRPr="00EE5413">
                <w:rPr>
                  <w:rFonts w:ascii="Times New Roman" w:eastAsia="Times New Roman" w:hAnsi="Times New Roman" w:cs="Times New Roman"/>
                  <w:bCs/>
                  <w:color w:val="000000"/>
                  <w:sz w:val="18"/>
                  <w:szCs w:val="18"/>
                  <w:lang w:eastAsia="tr-TR"/>
                </w:rPr>
                <w:t xml:space="preserve">S. </w:t>
              </w:r>
            </w:hyperlink>
            <w:hyperlink r:id="rId62" w:history="1"/>
            <w:hyperlink r:id="rId63" w:history="1">
              <w:r w:rsidRPr="00EE5413">
                <w:rPr>
                  <w:rFonts w:ascii="Times New Roman" w:eastAsia="Times New Roman" w:hAnsi="Times New Roman" w:cs="Times New Roman"/>
                  <w:bCs/>
                  <w:color w:val="000000"/>
                  <w:sz w:val="18"/>
                  <w:szCs w:val="18"/>
                  <w:lang w:eastAsia="tr-TR"/>
                </w:rPr>
                <w:t xml:space="preserve">Goodsell </w:t>
              </w:r>
            </w:hyperlink>
            <w:hyperlink r:id="rId64" w:history="1"/>
            <w:r w:rsidRPr="00EE5413">
              <w:rPr>
                <w:rFonts w:ascii="Times New Roman" w:eastAsia="Times New Roman" w:hAnsi="Times New Roman" w:cs="Times New Roman"/>
                <w:bCs/>
                <w:color w:val="000000"/>
                <w:sz w:val="18"/>
                <w:szCs w:val="18"/>
                <w:lang w:eastAsia="tr-TR"/>
              </w:rPr>
              <w:t>(2004)</w:t>
            </w:r>
          </w:p>
          <w:p w:rsidR="00764E46" w:rsidRPr="00EE5413" w:rsidRDefault="00764E46" w:rsidP="00764E46">
            <w:pPr>
              <w:numPr>
                <w:ilvl w:val="0"/>
                <w:numId w:val="5"/>
              </w:numPr>
              <w:spacing w:line="240" w:lineRule="auto"/>
              <w:ind w:left="218" w:hanging="284"/>
              <w:jc w:val="both"/>
              <w:outlineLvl w:val="3"/>
              <w:rPr>
                <w:rFonts w:ascii="Times New Roman" w:eastAsia="Times New Roman" w:hAnsi="Times New Roman" w:cs="Times New Roman"/>
                <w:b/>
                <w:bCs/>
                <w:color w:val="000000"/>
                <w:sz w:val="18"/>
                <w:szCs w:val="18"/>
                <w:lang w:eastAsia="tr-TR"/>
              </w:rPr>
            </w:pPr>
            <w:r w:rsidRPr="00EE5413">
              <w:rPr>
                <w:rFonts w:ascii="Times New Roman" w:eastAsia="Times New Roman" w:hAnsi="Times New Roman" w:cs="Times New Roman"/>
                <w:color w:val="000000"/>
                <w:sz w:val="18"/>
                <w:szCs w:val="18"/>
                <w:lang w:eastAsia="tr-TR"/>
              </w:rPr>
              <w:t xml:space="preserve">Cell and TissueCulture : LaboratoryProcedures by </w:t>
            </w:r>
            <w:hyperlink r:id="rId65" w:history="1">
              <w:r w:rsidRPr="00EE5413">
                <w:rPr>
                  <w:rFonts w:ascii="Times New Roman" w:eastAsia="Times New Roman" w:hAnsi="Times New Roman" w:cs="Times New Roman"/>
                  <w:bCs/>
                  <w:color w:val="000000"/>
                  <w:sz w:val="18"/>
                  <w:szCs w:val="18"/>
                  <w:lang w:eastAsia="tr-TR"/>
                </w:rPr>
                <w:t xml:space="preserve">A </w:t>
              </w:r>
            </w:hyperlink>
            <w:hyperlink r:id="rId66" w:history="1"/>
            <w:hyperlink r:id="rId67" w:history="1">
              <w:r w:rsidRPr="00EE5413">
                <w:rPr>
                  <w:rFonts w:ascii="Times New Roman" w:eastAsia="Times New Roman" w:hAnsi="Times New Roman" w:cs="Times New Roman"/>
                  <w:bCs/>
                  <w:color w:val="000000"/>
                  <w:sz w:val="18"/>
                  <w:szCs w:val="18"/>
                  <w:lang w:eastAsia="tr-TR"/>
                </w:rPr>
                <w:t xml:space="preserve">. </w:t>
              </w:r>
            </w:hyperlink>
            <w:hyperlink r:id="rId68" w:history="1"/>
            <w:hyperlink r:id="rId69" w:history="1">
              <w:r w:rsidRPr="00EE5413">
                <w:rPr>
                  <w:rFonts w:ascii="Times New Roman" w:eastAsia="Times New Roman" w:hAnsi="Times New Roman" w:cs="Times New Roman"/>
                  <w:bCs/>
                  <w:color w:val="000000"/>
                  <w:sz w:val="18"/>
                  <w:szCs w:val="18"/>
                  <w:lang w:eastAsia="tr-TR"/>
                </w:rPr>
                <w:t xml:space="preserve">Doyle </w:t>
              </w:r>
            </w:hyperlink>
            <w:hyperlink r:id="rId70" w:history="1"/>
            <w:r w:rsidRPr="00EE5413">
              <w:rPr>
                <w:rFonts w:ascii="Times New Roman" w:eastAsia="Times New Roman" w:hAnsi="Times New Roman" w:cs="Times New Roman"/>
                <w:bCs/>
                <w:color w:val="000000"/>
                <w:sz w:val="18"/>
                <w:szCs w:val="18"/>
                <w:lang w:eastAsia="tr-TR"/>
              </w:rPr>
              <w:t xml:space="preserve">, </w:t>
            </w:r>
            <w:hyperlink r:id="rId71" w:history="1">
              <w:r w:rsidRPr="00EE5413">
                <w:rPr>
                  <w:rFonts w:ascii="Times New Roman" w:eastAsia="Times New Roman" w:hAnsi="Times New Roman" w:cs="Times New Roman"/>
                  <w:bCs/>
                  <w:color w:val="000000"/>
                  <w:sz w:val="18"/>
                  <w:szCs w:val="18"/>
                  <w:lang w:eastAsia="tr-TR"/>
                </w:rPr>
                <w:t xml:space="preserve">J. B. </w:t>
              </w:r>
            </w:hyperlink>
            <w:hyperlink r:id="rId72" w:history="1"/>
            <w:hyperlink r:id="rId73" w:history="1">
              <w:r w:rsidRPr="00EE5413">
                <w:rPr>
                  <w:rFonts w:ascii="Times New Roman" w:eastAsia="Times New Roman" w:hAnsi="Times New Roman" w:cs="Times New Roman"/>
                  <w:bCs/>
                  <w:color w:val="000000"/>
                  <w:sz w:val="18"/>
                  <w:szCs w:val="18"/>
                  <w:lang w:eastAsia="tr-TR"/>
                </w:rPr>
                <w:t xml:space="preserve">Griffiths </w:t>
              </w:r>
            </w:hyperlink>
            <w:hyperlink r:id="rId74" w:history="1"/>
            <w:r w:rsidRPr="00EE5413">
              <w:rPr>
                <w:rFonts w:ascii="Times New Roman" w:eastAsia="Times New Roman" w:hAnsi="Times New Roman" w:cs="Times New Roman"/>
                <w:bCs/>
                <w:color w:val="000000"/>
                <w:sz w:val="18"/>
                <w:szCs w:val="18"/>
                <w:lang w:eastAsia="tr-TR"/>
              </w:rPr>
              <w:t xml:space="preserve">, </w:t>
            </w:r>
            <w:hyperlink r:id="rId75" w:history="1">
              <w:r w:rsidRPr="00EE5413">
                <w:rPr>
                  <w:rFonts w:ascii="Times New Roman" w:eastAsia="Times New Roman" w:hAnsi="Times New Roman" w:cs="Times New Roman"/>
                  <w:bCs/>
                  <w:color w:val="000000"/>
                  <w:sz w:val="18"/>
                  <w:szCs w:val="18"/>
                  <w:lang w:eastAsia="tr-TR"/>
                </w:rPr>
                <w:t xml:space="preserve">A. </w:t>
              </w:r>
            </w:hyperlink>
            <w:hyperlink r:id="rId76" w:history="1"/>
            <w:hyperlink r:id="rId77" w:history="1">
              <w:r w:rsidRPr="00EE5413">
                <w:rPr>
                  <w:rFonts w:ascii="Times New Roman" w:eastAsia="Times New Roman" w:hAnsi="Times New Roman" w:cs="Times New Roman"/>
                  <w:bCs/>
                  <w:color w:val="000000"/>
                  <w:sz w:val="18"/>
                  <w:szCs w:val="18"/>
                  <w:lang w:eastAsia="tr-TR"/>
                </w:rPr>
                <w:t xml:space="preserve">Griffiths </w:t>
              </w:r>
            </w:hyperlink>
            <w:hyperlink r:id="rId78" w:history="1"/>
            <w:hyperlink r:id="rId79" w:history="1">
              <w:r w:rsidRPr="00EE5413">
                <w:rPr>
                  <w:rFonts w:ascii="Times New Roman" w:eastAsia="Times New Roman" w:hAnsi="Times New Roman" w:cs="Times New Roman"/>
                  <w:bCs/>
                  <w:color w:val="000000"/>
                  <w:sz w:val="18"/>
                  <w:szCs w:val="18"/>
                  <w:lang w:eastAsia="tr-TR"/>
                </w:rPr>
                <w:t xml:space="preserve">, J. B. </w:t>
              </w:r>
            </w:hyperlink>
            <w:hyperlink r:id="rId80" w:history="1"/>
            <w:hyperlink r:id="rId81" w:history="1">
              <w:r w:rsidRPr="00EE5413">
                <w:rPr>
                  <w:rFonts w:ascii="Times New Roman" w:eastAsia="Times New Roman" w:hAnsi="Times New Roman" w:cs="Times New Roman"/>
                  <w:bCs/>
                  <w:color w:val="000000"/>
                  <w:sz w:val="18"/>
                  <w:szCs w:val="18"/>
                  <w:lang w:eastAsia="tr-TR"/>
                </w:rPr>
                <w:t xml:space="preserve">Doyle </w:t>
              </w:r>
            </w:hyperlink>
            <w:hyperlink r:id="rId82" w:history="1"/>
            <w:r w:rsidRPr="00EE5413">
              <w:rPr>
                <w:rFonts w:ascii="Times New Roman" w:eastAsia="Times New Roman" w:hAnsi="Times New Roman" w:cs="Times New Roman"/>
                <w:bCs/>
                <w:color w:val="000000"/>
                <w:sz w:val="18"/>
                <w:szCs w:val="18"/>
                <w:lang w:eastAsia="tr-TR"/>
              </w:rPr>
              <w:t xml:space="preserve">, </w:t>
            </w:r>
            <w:hyperlink r:id="rId83" w:history="1">
              <w:r w:rsidRPr="00EE5413">
                <w:rPr>
                  <w:rFonts w:ascii="Times New Roman" w:eastAsia="Times New Roman" w:hAnsi="Times New Roman" w:cs="Times New Roman"/>
                  <w:bCs/>
                  <w:color w:val="000000"/>
                  <w:sz w:val="18"/>
                  <w:szCs w:val="18"/>
                  <w:lang w:eastAsia="tr-TR"/>
                </w:rPr>
                <w:t xml:space="preserve">D. G. </w:t>
              </w:r>
            </w:hyperlink>
            <w:hyperlink r:id="rId84" w:history="1"/>
            <w:hyperlink r:id="rId85" w:history="1">
              <w:r w:rsidRPr="00EE5413">
                <w:rPr>
                  <w:rFonts w:ascii="Times New Roman" w:eastAsia="Times New Roman" w:hAnsi="Times New Roman" w:cs="Times New Roman"/>
                  <w:bCs/>
                  <w:color w:val="000000"/>
                  <w:sz w:val="18"/>
                  <w:szCs w:val="18"/>
                  <w:lang w:eastAsia="tr-TR"/>
                </w:rPr>
                <w:t xml:space="preserve">Newell </w:t>
              </w:r>
            </w:hyperlink>
            <w:hyperlink r:id="rId86" w:history="1"/>
            <w:r w:rsidRPr="00EE5413">
              <w:rPr>
                <w:rFonts w:ascii="Times New Roman" w:eastAsia="Times New Roman" w:hAnsi="Times New Roman" w:cs="Times New Roman"/>
                <w:bCs/>
                <w:color w:val="000000"/>
                <w:sz w:val="18"/>
                <w:szCs w:val="18"/>
                <w:lang w:eastAsia="tr-TR"/>
              </w:rPr>
              <w:t>(1998)</w:t>
            </w:r>
          </w:p>
        </w:tc>
      </w:tr>
      <w:tr w:rsidR="00764E46"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764E46" w:rsidRDefault="00764E46" w:rsidP="00764E46">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764E46" w:rsidRDefault="00764E46" w:rsidP="00764E46">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The History and Description of Biotechnology</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The Purpose, Compherension and Usage of Biotechnology</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Medical Biotechnological Products and Procedures</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 xml:space="preserve">New Methods which is used in Biotechnology and its Evolution </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spacing w:line="240" w:lineRule="auto"/>
              <w:jc w:val="both"/>
              <w:rPr>
                <w:rFonts w:ascii="Times New Roman" w:hAnsi="Times New Roman" w:cs="Times New Roman"/>
                <w:sz w:val="18"/>
                <w:szCs w:val="18"/>
              </w:rPr>
            </w:pPr>
            <w:r w:rsidRPr="00EE5413">
              <w:rPr>
                <w:rFonts w:ascii="Times New Roman" w:hAnsi="Times New Roman" w:cs="Times New Roman"/>
                <w:sz w:val="18"/>
                <w:szCs w:val="18"/>
              </w:rPr>
              <w:t>Medical Biotechnology, Biyomarkers and Biyomolecules</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 xml:space="preserve">Biopolymeric Materials in Biotechnology and their Transfection </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Default="00764E46" w:rsidP="00764E46">
            <w:pPr>
              <w:pStyle w:val="ListeParagraf"/>
              <w:spacing w:line="240" w:lineRule="auto"/>
              <w:ind w:left="0"/>
              <w:jc w:val="both"/>
              <w:rPr>
                <w:rFonts w:ascii="Times New Roman" w:hAnsi="Times New Roman" w:cs="Times New Roman"/>
                <w:color w:val="000000"/>
                <w:sz w:val="18"/>
                <w:szCs w:val="18"/>
                <w:lang w:eastAsia="tr-TR"/>
              </w:rPr>
            </w:pPr>
            <w:r w:rsidRPr="00EE5413">
              <w:rPr>
                <w:rFonts w:ascii="Times New Roman" w:hAnsi="Times New Roman" w:cs="Times New Roman"/>
                <w:color w:val="000000"/>
                <w:sz w:val="18"/>
                <w:szCs w:val="18"/>
                <w:lang w:eastAsia="tr-TR"/>
              </w:rPr>
              <w:t>Cell and Tissue Engineering in Biotechnology</w:t>
            </w:r>
          </w:p>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Biotechnological In vitro and In vivo Gene Transfer</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764E46" w:rsidRDefault="00764E46" w:rsidP="00764E46">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Biotechnological Vectors (Plasmid, Viral etc.)</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Treatment with Inhibition of Biotechnology and Gene Expression</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 xml:space="preserve">Priciples of Treatment with non-coding RNA Technology and its Application </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 xml:space="preserve">Regenerative Treatment for Stem Cell Usage with Biotechnology </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Style w:val="apple-style-span"/>
                <w:rFonts w:ascii="Times New Roman" w:hAnsi="Times New Roman" w:cs="Times New Roman"/>
                <w:color w:val="000000"/>
                <w:sz w:val="18"/>
                <w:szCs w:val="18"/>
              </w:rPr>
              <w:t xml:space="preserve">The Medical Importance of In Vivo Screening System in Biotechnology </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Necessary Equipments for Medical Biotechnology Laboratory and Laboratory Spesifity</w:t>
            </w:r>
          </w:p>
        </w:tc>
      </w:tr>
      <w:tr w:rsidR="00764E46"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64E46"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 xml:space="preserve">Clinic Approaches in Medical Biotechnology and Ethic Principles </w:t>
            </w:r>
          </w:p>
          <w:p w:rsidR="00764E46" w:rsidRPr="00EE5413" w:rsidRDefault="00764E46" w:rsidP="00764E46">
            <w:pPr>
              <w:pStyle w:val="ListeParagraf"/>
              <w:spacing w:line="240" w:lineRule="auto"/>
              <w:ind w:left="0"/>
              <w:jc w:val="both"/>
              <w:rPr>
                <w:rFonts w:ascii="Times New Roman" w:hAnsi="Times New Roman" w:cs="Times New Roman"/>
                <w:color w:val="000000"/>
                <w:sz w:val="18"/>
                <w:szCs w:val="18"/>
              </w:rPr>
            </w:pPr>
            <w:r w:rsidRPr="00EE5413">
              <w:rPr>
                <w:rFonts w:ascii="Times New Roman" w:hAnsi="Times New Roman" w:cs="Times New Roman"/>
                <w:color w:val="000000"/>
                <w:sz w:val="18"/>
                <w:szCs w:val="18"/>
              </w:rPr>
              <w:t xml:space="preserve">Clinic Approaches and Status of Medical Biology in Turkey   </w:t>
            </w:r>
          </w:p>
        </w:tc>
      </w:tr>
      <w:tr w:rsidR="00764E46"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764E46" w:rsidRDefault="00764E46" w:rsidP="00764E46">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764E46" w:rsidRDefault="00764E46" w:rsidP="00764E46">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30</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E131A3" w:rsidRDefault="008B20F9" w:rsidP="008B20F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w:t>
            </w:r>
          </w:p>
        </w:tc>
      </w:tr>
      <w:tr w:rsidR="008B20F9" w:rsidTr="00764E46">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764E46">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28</w:t>
            </w:r>
          </w:p>
        </w:tc>
      </w:tr>
      <w:tr w:rsidR="008B20F9" w:rsidTr="00764E46">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2</w:t>
            </w:r>
          </w:p>
        </w:tc>
      </w:tr>
      <w:tr w:rsidR="008B20F9" w:rsidTr="00764E46">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8B20F9" w:rsidRDefault="008B20F9" w:rsidP="008B20F9">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BA47A8" w:rsidRDefault="008B20F9" w:rsidP="008B20F9">
            <w:pPr>
              <w:jc w:val="center"/>
              <w:rPr>
                <w:rFonts w:ascii="Times New Roman" w:hAnsi="Times New Roman" w:cs="Times New Roman"/>
                <w:sz w:val="20"/>
                <w:szCs w:val="20"/>
              </w:rPr>
            </w:pPr>
            <w:r>
              <w:rPr>
                <w:rFonts w:ascii="Times New Roman" w:hAnsi="Times New Roman" w:cs="Times New Roman"/>
                <w:sz w:val="20"/>
                <w:szCs w:val="20"/>
              </w:rPr>
              <w:t>42</w:t>
            </w:r>
          </w:p>
        </w:tc>
      </w:tr>
      <w:tr w:rsidR="008B20F9" w:rsidTr="00764E4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864912" w:rsidRDefault="008B20F9" w:rsidP="008B20F9">
            <w:pPr>
              <w:jc w:val="center"/>
              <w:rPr>
                <w:rFonts w:ascii="Times New Roman" w:hAnsi="Times New Roman" w:cs="Times New Roman"/>
                <w:sz w:val="20"/>
                <w:szCs w:val="20"/>
              </w:rPr>
            </w:pPr>
            <w:r w:rsidRPr="00864912">
              <w:rPr>
                <w:rFonts w:ascii="Times New Roman" w:hAnsi="Times New Roman" w:cs="Times New Roman"/>
                <w:sz w:val="20"/>
                <w:szCs w:val="20"/>
              </w:rPr>
              <w:t>150</w:t>
            </w:r>
          </w:p>
        </w:tc>
      </w:tr>
      <w:tr w:rsidR="008B20F9" w:rsidTr="00764E46">
        <w:trPr>
          <w:trHeight w:val="347"/>
        </w:trPr>
        <w:tc>
          <w:tcPr>
            <w:tcW w:w="5797" w:type="dxa"/>
            <w:tcBorders>
              <w:top w:val="nil"/>
              <w:left w:val="nil"/>
              <w:bottom w:val="nil"/>
              <w:right w:val="single" w:sz="12" w:space="0" w:color="auto"/>
            </w:tcBorders>
            <w:shd w:val="clear" w:color="auto" w:fill="FFFFFF" w:themeFill="background1"/>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124B45" w:rsidRDefault="008B20F9" w:rsidP="008B20F9">
            <w:pPr>
              <w:jc w:val="center"/>
              <w:rPr>
                <w:rFonts w:ascii="Times New Roman" w:hAnsi="Times New Roman" w:cs="Times New Roman"/>
                <w:b/>
                <w:sz w:val="20"/>
                <w:szCs w:val="20"/>
              </w:rPr>
            </w:pPr>
            <w:r>
              <w:rPr>
                <w:rFonts w:ascii="Times New Roman" w:hAnsi="Times New Roman" w:cs="Times New Roman"/>
                <w:bCs/>
                <w:sz w:val="20"/>
                <w:szCs w:val="20"/>
              </w:rPr>
              <w:t>150</w:t>
            </w:r>
            <w:r w:rsidRPr="00E01425">
              <w:rPr>
                <w:rFonts w:ascii="Times New Roman" w:hAnsi="Times New Roman" w:cs="Times New Roman"/>
                <w:bCs/>
                <w:sz w:val="20"/>
                <w:szCs w:val="20"/>
              </w:rPr>
              <w:t>/30</w:t>
            </w:r>
          </w:p>
        </w:tc>
      </w:tr>
      <w:tr w:rsidR="008B20F9" w:rsidTr="00764E46">
        <w:trPr>
          <w:trHeight w:val="312"/>
        </w:trPr>
        <w:tc>
          <w:tcPr>
            <w:tcW w:w="5797" w:type="dxa"/>
            <w:tcBorders>
              <w:top w:val="nil"/>
              <w:left w:val="nil"/>
              <w:bottom w:val="nil"/>
              <w:right w:val="single" w:sz="12" w:space="0" w:color="auto"/>
            </w:tcBorders>
            <w:vAlign w:val="center"/>
          </w:tcPr>
          <w:p w:rsidR="008B20F9" w:rsidRDefault="008B20F9" w:rsidP="008B20F9">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8B20F9" w:rsidRDefault="008B20F9" w:rsidP="008B20F9">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tcPr>
          <w:p w:rsidR="008B20F9" w:rsidRPr="00124B45" w:rsidRDefault="008B20F9" w:rsidP="008B20F9">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490802245"/>
            <w:placeholder>
              <w:docPart w:val="CB339D281F58415796ADEB7B12C133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64E46"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64E46"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64E46" w:rsidRPr="00EE5413" w:rsidRDefault="00764E46" w:rsidP="00764E46">
            <w:pPr>
              <w:spacing w:line="240" w:lineRule="auto"/>
              <w:jc w:val="center"/>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Prof. Dr. Didem TURGUT COŞAN</w:t>
            </w:r>
          </w:p>
          <w:p w:rsidR="00B3406D" w:rsidRDefault="00B3406D" w:rsidP="00FC5B9F">
            <w:pPr>
              <w:spacing w:line="240" w:lineRule="auto"/>
              <w:jc w:val="cente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pPr>
        <w:spacing w:line="259" w:lineRule="auto"/>
      </w:pP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85888"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4" name="Resim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lang w:val="en-US"/>
              </w:rPr>
            </w:pPr>
            <w:r w:rsidRPr="007D1B5D">
              <w:rPr>
                <w:rFonts w:ascii="Times New Roman" w:hAnsi="Times New Roman" w:cs="Times New Roman"/>
                <w:sz w:val="20"/>
                <w:szCs w:val="20"/>
                <w:lang w:val="en-US"/>
              </w:rPr>
              <w:t>MUTATION DETECTION METHODS</w:t>
            </w:r>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bCs/>
                <w:sz w:val="20"/>
                <w:szCs w:val="20"/>
                <w:lang w:val="en-US"/>
              </w:rPr>
            </w:pPr>
            <w:r w:rsidRPr="007D1B5D">
              <w:rPr>
                <w:rFonts w:ascii="Times New Roman" w:hAnsi="Times New Roman" w:cs="Times New Roman"/>
                <w:bCs/>
                <w:sz w:val="20"/>
                <w:szCs w:val="20"/>
                <w:lang w:val="en-US"/>
              </w:rPr>
              <w:t>521104309</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7D1B5D">
              <w:rPr>
                <w:rFonts w:ascii="Times New Roman" w:hAnsi="Times New Roman" w:cs="Times New Roman"/>
                <w:sz w:val="20"/>
                <w:szCs w:val="20"/>
                <w:lang w:val="en-US"/>
              </w:rPr>
              <w:t>Teaching mutation detection methods theoretically and practically</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7D1B5D">
              <w:rPr>
                <w:rFonts w:ascii="Times New Roman" w:hAnsi="Times New Roman" w:cs="Times New Roman"/>
                <w:sz w:val="20"/>
                <w:szCs w:val="20"/>
                <w:lang w:val="en-US"/>
              </w:rPr>
              <w:t>Southern , Northern Blot Analysis, Polymerase Chain Reaction (PCR), Mutation Detection with PCR and Analysis, Deletion Screening, Use of mRNA / cDNA , Gel Electrophoresis Denaturation , Heteroduplex Analysis, SSCP ( Single - Strant Conformation Polymorphism ) Analysis, Rapid Screening of Known Mutations, Ligase Chain Reaction, Linkage Analysis, Risk Analysis, DNA Polymorphism and Disease Linkages, Positional Cloning, DNA Polymorphism and Disease Linkages, Analysis in Gel Documentation System, DNA Sequence Analysis Method, Mutation Screening from Gene Banks by Computer</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Define Southern Blot and Northern Blot analysis.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F763F1" w:rsidP="00613822">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Explain PCR.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F763F1">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Determine mutation with PCR.</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13822"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613822" w:rsidRDefault="00613822" w:rsidP="00613822">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613822" w:rsidRDefault="00613822" w:rsidP="00613822">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Perform denaturation and heteroduplex analysis with gel electrophoresis. </w:t>
            </w:r>
          </w:p>
        </w:tc>
        <w:tc>
          <w:tcPr>
            <w:tcW w:w="1743" w:type="dxa"/>
            <w:tcBorders>
              <w:top w:val="single" w:sz="4" w:space="0" w:color="auto"/>
              <w:left w:val="nil"/>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13822"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613822" w:rsidRDefault="00613822" w:rsidP="00613822">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613822" w:rsidRDefault="00613822" w:rsidP="00613822">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Perform SSCP analysis. </w:t>
            </w:r>
          </w:p>
        </w:tc>
        <w:tc>
          <w:tcPr>
            <w:tcW w:w="1743" w:type="dxa"/>
            <w:tcBorders>
              <w:top w:val="single" w:sz="4" w:space="0" w:color="auto"/>
              <w:left w:val="nil"/>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13822"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613822" w:rsidRDefault="00613822" w:rsidP="00613822">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613822" w:rsidRDefault="00613822" w:rsidP="00613822">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Perform linkage analysis.</w:t>
            </w:r>
          </w:p>
        </w:tc>
        <w:tc>
          <w:tcPr>
            <w:tcW w:w="1743" w:type="dxa"/>
            <w:tcBorders>
              <w:top w:val="single" w:sz="4" w:space="0" w:color="auto"/>
              <w:left w:val="nil"/>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13822"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tcPr>
          <w:p w:rsidR="00613822" w:rsidRDefault="00613822" w:rsidP="00613822">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613822" w:rsidRDefault="00613822" w:rsidP="00613822">
            <w:pPr>
              <w:spacing w:line="240" w:lineRule="auto"/>
              <w:jc w:val="both"/>
              <w:rPr>
                <w:rFonts w:ascii="Times New Roman" w:hAnsi="Times New Roman" w:cs="Times New Roman"/>
                <w:sz w:val="20"/>
                <w:szCs w:val="20"/>
              </w:rPr>
            </w:pPr>
            <w:r w:rsidRPr="00F763F1">
              <w:rPr>
                <w:rFonts w:ascii="Times New Roman" w:hAnsi="Times New Roman" w:cs="Times New Roman"/>
                <w:bCs/>
                <w:sz w:val="20"/>
                <w:szCs w:val="20"/>
                <w:lang w:val="en"/>
              </w:rPr>
              <w:t xml:space="preserve">Define diseases associated with DNA polymorphism. </w:t>
            </w:r>
          </w:p>
        </w:tc>
        <w:tc>
          <w:tcPr>
            <w:tcW w:w="1743" w:type="dxa"/>
            <w:tcBorders>
              <w:top w:val="single" w:sz="4" w:space="0" w:color="auto"/>
              <w:left w:val="nil"/>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613822"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tcPr>
          <w:p w:rsidR="00613822" w:rsidRDefault="00613822" w:rsidP="00613822">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613822" w:rsidRPr="00F763F1" w:rsidRDefault="00613822" w:rsidP="00613822">
            <w:pPr>
              <w:spacing w:line="240" w:lineRule="auto"/>
              <w:jc w:val="both"/>
              <w:rPr>
                <w:rFonts w:ascii="Times New Roman" w:hAnsi="Times New Roman" w:cs="Times New Roman"/>
                <w:bCs/>
                <w:sz w:val="20"/>
                <w:szCs w:val="20"/>
                <w:lang w:val="en"/>
              </w:rPr>
            </w:pPr>
            <w:r w:rsidRPr="00F763F1">
              <w:rPr>
                <w:rFonts w:ascii="Times New Roman" w:hAnsi="Times New Roman" w:cs="Times New Roman"/>
                <w:bCs/>
                <w:sz w:val="20"/>
                <w:szCs w:val="20"/>
                <w:lang w:val="en"/>
              </w:rPr>
              <w:t>Classify DNA sequence analysis methods.</w:t>
            </w:r>
          </w:p>
        </w:tc>
        <w:tc>
          <w:tcPr>
            <w:tcW w:w="1743" w:type="dxa"/>
            <w:tcBorders>
              <w:top w:val="single" w:sz="4" w:space="0" w:color="auto"/>
              <w:left w:val="nil"/>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13822" w:rsidRPr="00D00456" w:rsidRDefault="00613822" w:rsidP="00613822">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B5D" w:rsidTr="0048763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spacing w:line="240" w:lineRule="auto"/>
              <w:outlineLvl w:val="3"/>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Prof. Dr. Irfan DEGIRMECI's Lecture Notes</w:t>
            </w:r>
          </w:p>
        </w:tc>
      </w:tr>
      <w:tr w:rsidR="007D1B5D"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Alberts , B ., Bray , J., D., Lewis , Raff , M., Roberts, K., Wartson , J., D. : MolecularBiology of THE CELL, Third Edition, GurlandPuplishing , Inc . New York London 1994.</w:t>
            </w:r>
          </w:p>
          <w:p w:rsidR="007D1B5D" w:rsidRPr="00EE5413" w:rsidRDefault="007D1B5D" w:rsidP="007D1B5D">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Brown TA .: EssentialMolecularBiology Volume IA PracticalApproach . IRL Press , Oxford UniversityPress,Oxford , New York, Tokyo, 1990.</w:t>
            </w:r>
          </w:p>
          <w:p w:rsidR="007D1B5D" w:rsidRPr="00EE5413" w:rsidRDefault="007D1B5D" w:rsidP="007D1B5D">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Cooper DN ., Krawczak , M.: Human Gene Mutation , BiosScientificPublishers , Oxford, 1993.</w:t>
            </w:r>
          </w:p>
          <w:p w:rsidR="007D1B5D" w:rsidRPr="00EE5413" w:rsidRDefault="007D1B5D" w:rsidP="007D1B5D">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Darnell J. , Lodish H., Baltimore D.: Molecular Cell Biology , ScientificAmericanBooksInc ., 1990.</w:t>
            </w:r>
          </w:p>
          <w:p w:rsidR="007D1B5D" w:rsidRPr="00EE5413" w:rsidRDefault="007D1B5D" w:rsidP="007D1B5D">
            <w:pPr>
              <w:tabs>
                <w:tab w:val="left" w:pos="567"/>
                <w:tab w:val="left" w:pos="1134"/>
                <w:tab w:val="left" w:pos="1701"/>
                <w:tab w:val="left" w:pos="2268"/>
                <w:tab w:val="left" w:pos="2835"/>
              </w:tabs>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Sambrook J, Fritsch EF ., Maniatis , T.: MolecularCloning , A Laboratory Manual, Cold Spring HarborLaboratoryPress , 1989.</w:t>
            </w:r>
          </w:p>
        </w:tc>
      </w:tr>
      <w:tr w:rsidR="007D1B5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7D1B5D" w:rsidRDefault="007D1B5D" w:rsidP="007D1B5D">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Southern Blot Analysis, Northern Blot analysis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Polimerase chain reaction (PCR)</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Mutation detection by PCR and analysis, Deletion scanning</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Using of mRNA/cDNA, Seperation of incorrect chemical combination</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Denaturation by gel electrophorese, Heterodouble analysis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SSCP (Single- Strant Conformation Polimorphism  ) analysis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Processing of DNA sequence</w:t>
            </w:r>
          </w:p>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Known mutation rapidly scanning, Ligase chain reaction</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Linkage analysis,Linkage analysis by RFLP, risk analysis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Positional cloning, DNA polymorphism and association with disease, Processing of DNA isolation</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Isolation of mRNA, Provided cDNA from mRNA</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lang w:val="en-NZ"/>
              </w:rPr>
            </w:pPr>
            <w:r w:rsidRPr="00EE5413">
              <w:rPr>
                <w:rFonts w:ascii="Times New Roman" w:hAnsi="Times New Roman" w:cs="Times New Roman"/>
                <w:sz w:val="18"/>
                <w:szCs w:val="18"/>
              </w:rPr>
              <w:t xml:space="preserve">Method of gel elektrophorese, </w:t>
            </w:r>
            <w:r w:rsidRPr="00EE5413">
              <w:rPr>
                <w:rFonts w:ascii="Times New Roman" w:hAnsi="Times New Roman" w:cs="Times New Roman"/>
                <w:sz w:val="18"/>
                <w:szCs w:val="18"/>
                <w:lang w:val="en-NZ"/>
              </w:rPr>
              <w:t>Analysis in gel documantion system</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Processing of DNA sequence analysis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hAnsi="Times New Roman" w:cs="Times New Roman"/>
                <w:sz w:val="18"/>
                <w:szCs w:val="18"/>
              </w:rPr>
            </w:pPr>
            <w:r w:rsidRPr="00EE5413">
              <w:rPr>
                <w:rFonts w:ascii="Times New Roman" w:hAnsi="Times New Roman" w:cs="Times New Roman"/>
                <w:sz w:val="18"/>
                <w:szCs w:val="18"/>
              </w:rPr>
              <w:t>Mutation scanning from gene banks by computer</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Default="007D1B5D" w:rsidP="007D1B5D">
            <w:pPr>
              <w:spacing w:line="240" w:lineRule="auto"/>
              <w:rPr>
                <w:rFonts w:ascii="Times New Roman" w:hAnsi="Times New Roman" w:cs="Times New Roman"/>
                <w:sz w:val="20"/>
                <w:szCs w:val="20"/>
                <w:lang w:val="en-US"/>
              </w:rPr>
            </w:pPr>
          </w:p>
        </w:tc>
      </w:tr>
      <w:tr w:rsidR="007D1B5D"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802535082"/>
            <w:placeholder>
              <w:docPart w:val="C0AC51532E6D48B9B479CF4BF84C0D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7D1B5D" w:rsidP="00FC5B9F">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Hülyam KURT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7D1B5D" w:rsidRDefault="007D1B5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87936"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5" name="Resim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ORGANEL PATHOLOGIES</w:t>
            </w:r>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bCs/>
                <w:sz w:val="20"/>
                <w:szCs w:val="20"/>
                <w:lang w:val="en-US"/>
              </w:rPr>
            </w:pPr>
            <w:r w:rsidRPr="00EE5413">
              <w:rPr>
                <w:rFonts w:ascii="Times New Roman" w:hAnsi="Times New Roman" w:cs="Times New Roman"/>
                <w:sz w:val="18"/>
                <w:szCs w:val="18"/>
              </w:rPr>
              <w:t>521104310</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rPr>
            </w:pP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To recognize the molecular characteristics of cancer cells and to learn about combating cancer at the molecular level.</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of organelles, he/she learns the pathologies that occur in single organelles and the changes that occur in cells.</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613822">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 xml:space="preserve">Describe the structures of organelles.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functions of organelles.</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ER.</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ribosomes.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lysosomes.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peroxisomes.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mitochondria.</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sz w:val="20"/>
                <w:szCs w:val="20"/>
                <w:lang w:val="en"/>
              </w:rPr>
              <w:t>Describe the diseases associated with nuclear membranes.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lastRenderedPageBreak/>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B5D" w:rsidTr="0048763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Molecular biology of the cell</w:t>
            </w:r>
          </w:p>
        </w:tc>
      </w:tr>
      <w:tr w:rsidR="007D1B5D"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Molecular Cell Biology</w:t>
            </w:r>
          </w:p>
        </w:tc>
      </w:tr>
      <w:tr w:rsidR="007D1B5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7D1B5D" w:rsidRDefault="007D1B5D" w:rsidP="007D1B5D">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of Organelles 1</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Structures and Functions of Organelles 2</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Endoplasmic Reticulum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Golgi Complex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Ribosome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Lysosome Pathologies and Their Relationship with Diseases 1</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Lysosome Pathologies and Their Relationship with Diseases 2</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Peroxisome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Mitochondrial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Nuclear membrane pathologies and their relationship with diseases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1</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2</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3</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Default="007D1B5D" w:rsidP="007D1B5D">
            <w:pPr>
              <w:spacing w:line="240" w:lineRule="auto"/>
              <w:rPr>
                <w:rFonts w:ascii="Times New Roman" w:hAnsi="Times New Roman" w:cs="Times New Roman"/>
                <w:sz w:val="20"/>
                <w:szCs w:val="20"/>
                <w:lang w:val="en-US"/>
              </w:rPr>
            </w:pPr>
          </w:p>
        </w:tc>
      </w:tr>
      <w:tr w:rsidR="007D1B5D"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1183478356"/>
            <w:placeholder>
              <w:docPart w:val="CB56723C571140B49D0E8E038C8AC2A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7D1B5D" w:rsidP="00FC5B9F">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İrfan DEĞİRMENCİ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noProof/>
          <w:lang w:eastAsia="tr-TR"/>
        </w:rPr>
        <w:drawing>
          <wp:anchor distT="0" distB="0" distL="0" distR="0" simplePos="0" relativeHeight="251689984" behindDoc="0" locked="0" layoutInCell="1" allowOverlap="1" wp14:anchorId="7BAE044B" wp14:editId="5DE79C8B">
            <wp:simplePos x="0" y="0"/>
            <wp:positionH relativeFrom="page">
              <wp:posOffset>6124575</wp:posOffset>
            </wp:positionH>
            <wp:positionV relativeFrom="paragraph">
              <wp:posOffset>26035</wp:posOffset>
            </wp:positionV>
            <wp:extent cx="719455" cy="719455"/>
            <wp:effectExtent l="0" t="0" r="4445" b="4445"/>
            <wp:wrapNone/>
            <wp:docPr id="16" name="Resim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pacing w:val="-2"/>
        </w:rPr>
        <w:t>T.C.</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rsidR="00B3406D" w:rsidRDefault="00B3406D" w:rsidP="00B3406D">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DEPARTMENT OF MEDİCAL BİOLOGY</w:t>
      </w:r>
    </w:p>
    <w:p w:rsidR="00B3406D" w:rsidRDefault="00B3406D" w:rsidP="00B3406D">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rsidR="00B3406D" w:rsidRDefault="00B3406D" w:rsidP="00B3406D">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3406D" w:rsidTr="00FC5B9F">
        <w:trPr>
          <w:trHeight w:val="312"/>
        </w:trPr>
        <w:tc>
          <w:tcPr>
            <w:tcW w:w="6506"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Name</w:t>
            </w:r>
          </w:p>
        </w:tc>
        <w:tc>
          <w:tcPr>
            <w:tcW w:w="311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Code</w:t>
            </w:r>
          </w:p>
        </w:tc>
      </w:tr>
      <w:tr w:rsidR="00B3406D" w:rsidTr="00FC5B9F">
        <w:trPr>
          <w:trHeight w:val="397"/>
        </w:trPr>
        <w:tc>
          <w:tcPr>
            <w:tcW w:w="6506" w:type="dxa"/>
            <w:tcBorders>
              <w:top w:val="single" w:sz="4" w:space="0" w:color="auto"/>
              <w:left w:val="single" w:sz="12"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lang w:val="en-US"/>
              </w:rPr>
            </w:pPr>
            <w:r w:rsidRPr="00EE5413">
              <w:rPr>
                <w:rFonts w:ascii="Times New Roman" w:eastAsia="Times New Roman" w:hAnsi="Times New Roman" w:cs="Times New Roman"/>
                <w:b/>
                <w:sz w:val="18"/>
                <w:szCs w:val="18"/>
                <w:lang w:eastAsia="tr-TR"/>
              </w:rPr>
              <w:t>MUTATIONS AND POLYMORPHISM</w:t>
            </w:r>
          </w:p>
        </w:tc>
        <w:tc>
          <w:tcPr>
            <w:tcW w:w="3118"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bCs/>
                <w:sz w:val="20"/>
                <w:szCs w:val="20"/>
                <w:lang w:val="en-US"/>
              </w:rPr>
            </w:pPr>
            <w:r>
              <w:rPr>
                <w:rFonts w:ascii="Times New Roman" w:hAnsi="Times New Roman" w:cs="Times New Roman"/>
                <w:sz w:val="18"/>
                <w:szCs w:val="18"/>
              </w:rPr>
              <w:t>5211043</w:t>
            </w:r>
            <w:r w:rsidRPr="00EE5413">
              <w:rPr>
                <w:rFonts w:ascii="Times New Roman" w:hAnsi="Times New Roman" w:cs="Times New Roman"/>
                <w:sz w:val="18"/>
                <w:szCs w:val="18"/>
              </w:rPr>
              <w:t>11</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30"/>
        <w:gridCol w:w="1886"/>
        <w:gridCol w:w="1985"/>
        <w:gridCol w:w="1914"/>
        <w:gridCol w:w="1915"/>
      </w:tblGrid>
      <w:tr w:rsidR="00B3406D" w:rsidTr="00FC5B9F">
        <w:trPr>
          <w:trHeight w:val="312"/>
        </w:trPr>
        <w:tc>
          <w:tcPr>
            <w:tcW w:w="1928" w:type="dxa"/>
            <w:vMerge w:val="restart"/>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Semester</w:t>
            </w:r>
          </w:p>
        </w:tc>
        <w:tc>
          <w:tcPr>
            <w:tcW w:w="3869" w:type="dxa"/>
            <w:gridSpan w:val="2"/>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 Course Hours per Week</w:t>
            </w:r>
          </w:p>
        </w:tc>
        <w:tc>
          <w:tcPr>
            <w:tcW w:w="1913" w:type="dxa"/>
            <w:vMerge w:val="restart"/>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B3406D" w:rsidTr="00FC5B9F">
        <w:trPr>
          <w:trHeight w:val="312"/>
        </w:trPr>
        <w:tc>
          <w:tcPr>
            <w:tcW w:w="1928" w:type="dxa"/>
            <w:vMerge/>
            <w:tcBorders>
              <w:top w:val="single" w:sz="12"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88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Theory</w:t>
            </w:r>
          </w:p>
        </w:tc>
        <w:tc>
          <w:tcPr>
            <w:tcW w:w="19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tcBorders>
              <w:top w:val="single" w:sz="12" w:space="0" w:color="auto"/>
              <w:left w:val="single" w:sz="4"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c>
          <w:tcPr>
            <w:tcW w:w="1914" w:type="dxa"/>
            <w:vMerge/>
            <w:tcBorders>
              <w:top w:val="single" w:sz="12"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p>
        </w:tc>
      </w:tr>
      <w:tr w:rsidR="00B3406D" w:rsidTr="00FC5B9F">
        <w:trPr>
          <w:trHeight w:val="397"/>
        </w:trPr>
        <w:tc>
          <w:tcPr>
            <w:tcW w:w="192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AUTUMN     </w:t>
            </w:r>
          </w:p>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b/>
                <w:sz w:val="20"/>
                <w:szCs w:val="20"/>
                <w:lang w:val="en-US"/>
              </w:rPr>
              <w:t>SPRING</w:t>
            </w:r>
            <w:r>
              <w:rPr>
                <w:sz w:val="20"/>
                <w:szCs w:val="20"/>
                <w:lang w:val="en-US"/>
              </w:rPr>
              <w:t xml:space="preserve">    </w:t>
            </w:r>
            <w:r w:rsidRPr="00B3406D">
              <w:rPr>
                <w:b/>
                <w:sz w:val="20"/>
                <w:szCs w:val="20"/>
                <w:lang w:val="en-US"/>
              </w:rPr>
              <w:t>X</w:t>
            </w:r>
          </w:p>
        </w:tc>
        <w:tc>
          <w:tcPr>
            <w:tcW w:w="1885"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rPr>
            </w:pPr>
          </w:p>
        </w:tc>
        <w:tc>
          <w:tcPr>
            <w:tcW w:w="1913" w:type="dxa"/>
            <w:tcBorders>
              <w:top w:val="single" w:sz="4" w:space="0" w:color="auto"/>
              <w:left w:val="single" w:sz="4" w:space="0" w:color="auto"/>
              <w:bottom w:val="single" w:sz="12" w:space="0" w:color="auto"/>
              <w:right w:val="single" w:sz="4"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tcBorders>
              <w:top w:val="single" w:sz="4" w:space="0" w:color="auto"/>
              <w:left w:val="single" w:sz="4" w:space="0" w:color="auto"/>
              <w:bottom w:val="single" w:sz="12"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bl>
    <w:p w:rsidR="00B3406D" w:rsidRDefault="00B3406D" w:rsidP="00B3406D">
      <w:pPr>
        <w:spacing w:after="0" w:line="240" w:lineRule="auto"/>
        <w:rPr>
          <w:sz w:val="10"/>
          <w:szCs w:val="10"/>
          <w:lang w:val="en-US"/>
        </w:rPr>
      </w:pPr>
    </w:p>
    <w:tbl>
      <w:tblPr>
        <w:tblStyle w:val="TabloKlavuzu"/>
        <w:tblW w:w="963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6"/>
        <w:gridCol w:w="1560"/>
        <w:gridCol w:w="1277"/>
        <w:gridCol w:w="2269"/>
        <w:gridCol w:w="1347"/>
        <w:gridCol w:w="1631"/>
      </w:tblGrid>
      <w:tr w:rsidR="00B3406D" w:rsidTr="00FC5B9F">
        <w:trPr>
          <w:trHeight w:val="312"/>
        </w:trPr>
        <w:tc>
          <w:tcPr>
            <w:tcW w:w="9624" w:type="dxa"/>
            <w:gridSpan w:val="6"/>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 (Credit)</w:t>
            </w:r>
          </w:p>
        </w:tc>
      </w:tr>
      <w:tr w:rsidR="00B3406D" w:rsidTr="00FC5B9F">
        <w:tc>
          <w:tcPr>
            <w:tcW w:w="1545"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B3406D" w:rsidTr="00FC5B9F">
        <w:trPr>
          <w:trHeight w:val="397"/>
        </w:trPr>
        <w:tc>
          <w:tcPr>
            <w:tcW w:w="1545" w:type="dxa"/>
            <w:tcBorders>
              <w:top w:val="single" w:sz="4" w:space="0" w:color="auto"/>
              <w:left w:val="single" w:sz="12"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559"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27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2268"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346" w:type="dxa"/>
            <w:tcBorders>
              <w:top w:val="single" w:sz="4" w:space="0" w:color="auto"/>
              <w:left w:val="single" w:sz="4" w:space="0" w:color="auto"/>
              <w:bottom w:val="single" w:sz="12" w:space="0" w:color="auto"/>
              <w:right w:val="single" w:sz="4" w:space="0" w:color="auto"/>
            </w:tcBorders>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630"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3406D" w:rsidTr="00FC5B9F">
        <w:trPr>
          <w:trHeight w:val="312"/>
        </w:trPr>
        <w:tc>
          <w:tcPr>
            <w:tcW w:w="3208"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3406D" w:rsidTr="00FC5B9F">
        <w:trPr>
          <w:trHeight w:val="397"/>
        </w:trPr>
        <w:tc>
          <w:tcPr>
            <w:tcW w:w="3208"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Turkish</w:t>
            </w:r>
          </w:p>
        </w:tc>
        <w:tc>
          <w:tcPr>
            <w:tcW w:w="3208" w:type="dxa"/>
            <w:tcBorders>
              <w:top w:val="single" w:sz="4" w:space="0" w:color="auto"/>
              <w:left w:val="single" w:sz="4" w:space="0" w:color="auto"/>
              <w:bottom w:val="single" w:sz="12" w:space="0" w:color="auto"/>
              <w:right w:val="single" w:sz="4" w:space="0" w:color="auto"/>
            </w:tcBorders>
            <w:vAlign w:val="center"/>
            <w:hideMark/>
          </w:tcPr>
          <w:p w:rsidR="00B3406D" w:rsidRDefault="00B3406D" w:rsidP="00FC5B9F">
            <w:pPr>
              <w:spacing w:line="240" w:lineRule="auto"/>
              <w:jc w:val="center"/>
              <w:rPr>
                <w:rFonts w:ascii="Times New Roman" w:hAnsi="Times New Roman" w:cs="Times New Roman"/>
                <w:lang w:val="en-US"/>
              </w:rPr>
            </w:pPr>
            <w:r>
              <w:rPr>
                <w:rFonts w:ascii="Times New Roman" w:hAnsi="Times New Roman" w:cs="Times New Roman"/>
                <w:b/>
              </w:rPr>
              <w:t>Ph.D</w:t>
            </w:r>
          </w:p>
        </w:tc>
        <w:tc>
          <w:tcPr>
            <w:tcW w:w="3208"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ELECTIVE      X</w:t>
            </w:r>
          </w:p>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 xml:space="preserve">COMPULSORY    </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3406D" w:rsidTr="00FC5B9F">
        <w:trPr>
          <w:trHeight w:val="421"/>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rPr>
                <w:rFonts w:ascii="Times New Roman" w:hAnsi="Times New Roman" w:cs="Times New Roman"/>
                <w:sz w:val="20"/>
                <w:szCs w:val="20"/>
                <w:lang w:val="en-US"/>
              </w:rPr>
            </w:pPr>
          </w:p>
        </w:tc>
      </w:tr>
      <w:tr w:rsidR="00B3406D" w:rsidTr="00FC5B9F">
        <w:trPr>
          <w:trHeight w:val="1012"/>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After reminding the student of the concept of mutation, to make him/her understand the differences with polymorphisms and the reasons for individual differences.</w:t>
            </w:r>
          </w:p>
        </w:tc>
      </w:tr>
      <w:tr w:rsidR="00B3406D" w:rsidTr="00FC5B9F">
        <w:trPr>
          <w:trHeight w:val="984"/>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7D1B5D" w:rsidP="00FC5B9F">
            <w:pPr>
              <w:spacing w:line="240" w:lineRule="auto"/>
              <w:jc w:val="both"/>
              <w:rPr>
                <w:rFonts w:ascii="Times New Roman" w:hAnsi="Times New Roman" w:cs="Times New Roman"/>
                <w:sz w:val="20"/>
                <w:szCs w:val="20"/>
                <w:lang w:val="en-US"/>
              </w:rPr>
            </w:pPr>
            <w:r w:rsidRPr="00EE5413">
              <w:rPr>
                <w:rFonts w:ascii="Times New Roman" w:eastAsia="Times New Roman" w:hAnsi="Times New Roman" w:cs="Times New Roman"/>
                <w:sz w:val="18"/>
                <w:szCs w:val="18"/>
                <w:lang w:eastAsia="tr-TR"/>
              </w:rPr>
              <w:t>Mutations, types, mutagenic factors, gene variations, comparison of mutations and polymorphisms</w:t>
            </w:r>
          </w:p>
        </w:tc>
      </w:tr>
    </w:tbl>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3406D" w:rsidTr="00FC5B9F">
        <w:trPr>
          <w:trHeight w:val="312"/>
        </w:trPr>
        <w:tc>
          <w:tcPr>
            <w:tcW w:w="5103" w:type="dxa"/>
            <w:gridSpan w:val="2"/>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Contributed PO(s) </w:t>
            </w:r>
          </w:p>
        </w:tc>
        <w:tc>
          <w:tcPr>
            <w:tcW w:w="1388" w:type="dxa"/>
            <w:tcBorders>
              <w:top w:val="single" w:sz="12"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 *</w:t>
            </w:r>
          </w:p>
        </w:tc>
        <w:tc>
          <w:tcPr>
            <w:tcW w:w="1390" w:type="dxa"/>
            <w:tcBorders>
              <w:top w:val="single" w:sz="12"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 **</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613822">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 xml:space="preserve">Define mutation.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613822">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 xml:space="preserve">Define factors that cause mutation. </w:t>
            </w:r>
          </w:p>
        </w:tc>
        <w:tc>
          <w:tcPr>
            <w:tcW w:w="1743" w:type="dxa"/>
            <w:tcBorders>
              <w:top w:val="single" w:sz="4" w:space="0" w:color="auto"/>
              <w:left w:val="nil"/>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Classify mutation types.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4</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Explain gene mutations.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Define chromosomal mutations.</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Define polymorphism.</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Classify types of polymorphism.</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Explain areas of use of polymorphism in medicine.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r w:rsidR="008B20F9" w:rsidTr="00FC5B9F">
        <w:trPr>
          <w:trHeight w:val="465"/>
        </w:trPr>
        <w:tc>
          <w:tcPr>
            <w:tcW w:w="409" w:type="dxa"/>
            <w:tcBorders>
              <w:top w:val="single" w:sz="4" w:space="0" w:color="auto"/>
              <w:left w:val="single" w:sz="12" w:space="0" w:color="auto"/>
              <w:bottom w:val="single" w:sz="4" w:space="0" w:color="auto"/>
              <w:right w:val="nil"/>
            </w:tcBorders>
            <w:shd w:val="clear" w:color="auto" w:fill="FFFFFF" w:themeFill="background1"/>
            <w:vAlign w:val="center"/>
            <w:hideMark/>
          </w:tcPr>
          <w:p w:rsidR="008B20F9" w:rsidRDefault="008B20F9" w:rsidP="008B20F9">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top w:val="single" w:sz="4" w:space="0" w:color="auto"/>
              <w:left w:val="nil"/>
              <w:bottom w:val="single" w:sz="4" w:space="0" w:color="auto"/>
              <w:right w:val="single" w:sz="4" w:space="0" w:color="auto"/>
            </w:tcBorders>
            <w:shd w:val="clear" w:color="auto" w:fill="FFFFFF" w:themeFill="background1"/>
          </w:tcPr>
          <w:p w:rsidR="008B20F9" w:rsidRDefault="00613822" w:rsidP="008B20F9">
            <w:pPr>
              <w:spacing w:line="240" w:lineRule="auto"/>
              <w:jc w:val="both"/>
              <w:rPr>
                <w:rFonts w:ascii="Times New Roman" w:hAnsi="Times New Roman" w:cs="Times New Roman"/>
                <w:sz w:val="20"/>
                <w:szCs w:val="20"/>
              </w:rPr>
            </w:pPr>
            <w:r w:rsidRPr="00613822">
              <w:rPr>
                <w:rFonts w:ascii="Times New Roman" w:hAnsi="Times New Roman" w:cs="Times New Roman"/>
                <w:bCs/>
                <w:sz w:val="20"/>
                <w:szCs w:val="20"/>
                <w:lang w:val="en"/>
              </w:rPr>
              <w:t>Explain the relationship between polymorphism and drug resistance.</w:t>
            </w:r>
          </w:p>
        </w:tc>
        <w:tc>
          <w:tcPr>
            <w:tcW w:w="1743" w:type="dxa"/>
            <w:tcBorders>
              <w:top w:val="single" w:sz="4" w:space="0" w:color="auto"/>
              <w:left w:val="nil"/>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88" w:type="dxa"/>
            <w:tcBorders>
              <w:top w:val="single" w:sz="4" w:space="0" w:color="auto"/>
              <w:left w:val="single" w:sz="4" w:space="0" w:color="auto"/>
              <w:bottom w:val="single" w:sz="4" w:space="0" w:color="auto"/>
              <w:right w:val="single" w:sz="4" w:space="0" w:color="auto"/>
            </w:tcBorders>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8B20F9" w:rsidRPr="00D00456" w:rsidRDefault="008B20F9" w:rsidP="008B20F9">
            <w:pPr>
              <w:spacing w:line="240" w:lineRule="auto"/>
              <w:jc w:val="center"/>
              <w:rPr>
                <w:rFonts w:ascii="Times New Roman" w:hAnsi="Times New Roman" w:cs="Times New Roman"/>
                <w:sz w:val="20"/>
                <w:szCs w:val="20"/>
              </w:rPr>
            </w:pPr>
            <w:r>
              <w:rPr>
                <w:rFonts w:ascii="Times New Roman" w:hAnsi="Times New Roman" w:cs="Times New Roman"/>
                <w:sz w:val="20"/>
                <w:szCs w:val="20"/>
              </w:rPr>
              <w:t>A, F, G</w:t>
            </w:r>
          </w:p>
        </w:tc>
      </w:tr>
    </w:tbl>
    <w:p w:rsidR="00B3406D" w:rsidRDefault="00B3406D" w:rsidP="00B3406D">
      <w:pPr>
        <w:pStyle w:val="AltBilgi"/>
        <w:ind w:left="284" w:hanging="284"/>
        <w:jc w:val="both"/>
        <w:rPr>
          <w:rFonts w:ascii="Times New Roman" w:hAnsi="Times New Roman" w:cs="Times New Roman"/>
          <w:sz w:val="16"/>
          <w:szCs w:val="16"/>
          <w:lang w:val="en-US"/>
        </w:rPr>
      </w:pPr>
      <w:r>
        <w:rPr>
          <w:rFonts w:ascii="Times New Roman" w:hAnsi="Times New Roman" w:cs="Times New Roman"/>
          <w:b/>
          <w:sz w:val="16"/>
          <w:szCs w:val="16"/>
        </w:rPr>
        <w:t>*</w:t>
      </w:r>
      <w:r>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 2</w:t>
      </w:r>
      <w:r>
        <w:rPr>
          <w:rFonts w:ascii="Times New Roman" w:hAnsi="Times New Roman" w:cs="Times New Roman"/>
          <w:b/>
          <w:sz w:val="16"/>
          <w:szCs w:val="16"/>
          <w:lang w:val="en-US"/>
        </w:rPr>
        <w:t>:</w:t>
      </w:r>
      <w:r>
        <w:rPr>
          <w:rFonts w:ascii="Times New Roman" w:hAnsi="Times New Roman" w:cs="Times New Roman"/>
          <w:sz w:val="16"/>
          <w:szCs w:val="16"/>
          <w:lang w:val="en-US"/>
        </w:rPr>
        <w:t xml:space="preserve">Discussion, </w:t>
      </w:r>
      <w:r>
        <w:rPr>
          <w:rFonts w:ascii="Times New Roman" w:hAnsi="Times New Roman" w:cs="Times New Roman"/>
          <w:b/>
          <w:sz w:val="16"/>
          <w:szCs w:val="16"/>
          <w:lang w:val="en-US"/>
        </w:rPr>
        <w:t>3:</w:t>
      </w:r>
      <w:r>
        <w:rPr>
          <w:rFonts w:ascii="Times New Roman" w:hAnsi="Times New Roman" w:cs="Times New Roman"/>
          <w:sz w:val="16"/>
          <w:szCs w:val="16"/>
          <w:lang w:val="en-US"/>
        </w:rPr>
        <w:t xml:space="preserve">Experiment,  </w:t>
      </w:r>
      <w:r>
        <w:rPr>
          <w:rFonts w:ascii="Times New Roman" w:hAnsi="Times New Roman" w:cs="Times New Roman"/>
          <w:b/>
          <w:sz w:val="16"/>
          <w:szCs w:val="16"/>
          <w:lang w:val="en-US"/>
        </w:rPr>
        <w:t>4:</w:t>
      </w:r>
      <w:r>
        <w:rPr>
          <w:rFonts w:ascii="Times New Roman" w:hAnsi="Times New Roman" w:cs="Times New Roman"/>
          <w:sz w:val="16"/>
          <w:szCs w:val="16"/>
          <w:lang w:val="en-US"/>
        </w:rPr>
        <w:t xml:space="preserve">Simulation,  </w:t>
      </w:r>
      <w:r>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Pr>
          <w:rFonts w:ascii="Times New Roman" w:hAnsi="Times New Roman" w:cs="Times New Roman"/>
          <w:b/>
          <w:sz w:val="16"/>
          <w:szCs w:val="16"/>
          <w:lang w:val="en-US"/>
        </w:rPr>
        <w:t xml:space="preserve"> 6:</w:t>
      </w:r>
      <w:r>
        <w:rPr>
          <w:rFonts w:ascii="Times New Roman" w:hAnsi="Times New Roman" w:cs="Times New Roman"/>
          <w:sz w:val="16"/>
          <w:szCs w:val="16"/>
          <w:lang w:val="en-US"/>
        </w:rPr>
        <w:t xml:space="preserve">Tutorial, </w:t>
      </w:r>
      <w:r>
        <w:rPr>
          <w:rFonts w:ascii="Times New Roman" w:hAnsi="Times New Roman" w:cs="Times New Roman"/>
          <w:b/>
          <w:sz w:val="16"/>
          <w:szCs w:val="16"/>
          <w:lang w:val="en-US"/>
        </w:rPr>
        <w:t>7</w:t>
      </w:r>
      <w:r>
        <w:rPr>
          <w:rFonts w:ascii="Times New Roman" w:hAnsi="Times New Roman" w:cs="Times New Roman"/>
          <w:sz w:val="16"/>
          <w:szCs w:val="16"/>
          <w:lang w:val="en-US"/>
        </w:rPr>
        <w:t xml:space="preserve">:Observation, </w:t>
      </w:r>
      <w:r>
        <w:rPr>
          <w:rFonts w:ascii="Times New Roman" w:hAnsi="Times New Roman" w:cs="Times New Roman"/>
          <w:b/>
          <w:sz w:val="16"/>
          <w:szCs w:val="16"/>
          <w:lang w:val="en-US"/>
        </w:rPr>
        <w:t>8</w:t>
      </w:r>
      <w:r>
        <w:rPr>
          <w:rFonts w:ascii="Times New Roman" w:hAnsi="Times New Roman" w:cs="Times New Roman"/>
          <w:sz w:val="16"/>
          <w:szCs w:val="16"/>
          <w:lang w:val="en-US"/>
        </w:rPr>
        <w:t xml:space="preserve">:Case Study, </w:t>
      </w:r>
      <w:r>
        <w:rPr>
          <w:rFonts w:ascii="Times New Roman" w:hAnsi="Times New Roman" w:cs="Times New Roman"/>
          <w:b/>
          <w:sz w:val="16"/>
          <w:szCs w:val="16"/>
          <w:lang w:val="en-US"/>
        </w:rPr>
        <w:t>9:</w:t>
      </w:r>
      <w:r>
        <w:rPr>
          <w:rFonts w:ascii="Times New Roman" w:hAnsi="Times New Roman" w:cs="Times New Roman"/>
          <w:sz w:val="16"/>
          <w:szCs w:val="16"/>
          <w:lang w:val="en-US"/>
        </w:rPr>
        <w:t xml:space="preserve">Technical Visit, </w:t>
      </w:r>
      <w:r>
        <w:rPr>
          <w:rFonts w:ascii="Times New Roman" w:hAnsi="Times New Roman" w:cs="Times New Roman"/>
          <w:b/>
          <w:sz w:val="16"/>
          <w:szCs w:val="16"/>
          <w:lang w:val="en-US"/>
        </w:rPr>
        <w:t>10:</w:t>
      </w:r>
      <w:r>
        <w:rPr>
          <w:rFonts w:ascii="Times New Roman" w:hAnsi="Times New Roman" w:cs="Times New Roman"/>
          <w:sz w:val="16"/>
          <w:szCs w:val="16"/>
          <w:lang w:val="en-US"/>
        </w:rPr>
        <w:t xml:space="preserve">Trouble/Problem Solving, </w:t>
      </w:r>
      <w:r>
        <w:rPr>
          <w:rFonts w:ascii="Times New Roman" w:hAnsi="Times New Roman" w:cs="Times New Roman"/>
          <w:b/>
          <w:sz w:val="16"/>
          <w:szCs w:val="16"/>
          <w:lang w:val="en-US"/>
        </w:rPr>
        <w:t>11:</w:t>
      </w:r>
      <w:r>
        <w:rPr>
          <w:rFonts w:ascii="Times New Roman" w:hAnsi="Times New Roman" w:cs="Times New Roman"/>
          <w:sz w:val="16"/>
          <w:szCs w:val="16"/>
          <w:lang w:val="en-US"/>
        </w:rPr>
        <w:t xml:space="preserve">Induvidual Work, </w:t>
      </w:r>
      <w:r>
        <w:rPr>
          <w:rFonts w:ascii="Times New Roman" w:hAnsi="Times New Roman" w:cs="Times New Roman"/>
          <w:b/>
          <w:sz w:val="16"/>
          <w:szCs w:val="16"/>
          <w:lang w:val="en-US"/>
        </w:rPr>
        <w:t>12</w:t>
      </w:r>
      <w:r>
        <w:rPr>
          <w:rFonts w:ascii="Times New Roman" w:hAnsi="Times New Roman" w:cs="Times New Roman"/>
          <w:sz w:val="16"/>
          <w:szCs w:val="16"/>
          <w:lang w:val="en-US"/>
        </w:rPr>
        <w:t xml:space="preserve">:Team/Group Work, </w:t>
      </w:r>
      <w:r>
        <w:rPr>
          <w:rFonts w:ascii="Times New Roman" w:hAnsi="Times New Roman" w:cs="Times New Roman"/>
          <w:b/>
          <w:sz w:val="16"/>
          <w:szCs w:val="16"/>
          <w:lang w:val="en-US"/>
        </w:rPr>
        <w:t>13</w:t>
      </w:r>
      <w:r>
        <w:rPr>
          <w:rFonts w:ascii="Times New Roman" w:hAnsi="Times New Roman" w:cs="Times New Roman"/>
          <w:sz w:val="16"/>
          <w:szCs w:val="16"/>
          <w:lang w:val="en-US"/>
        </w:rPr>
        <w:t xml:space="preserve">:Brain Storm, </w:t>
      </w:r>
      <w:r>
        <w:rPr>
          <w:rFonts w:ascii="Times New Roman" w:hAnsi="Times New Roman" w:cs="Times New Roman"/>
          <w:b/>
          <w:sz w:val="16"/>
          <w:szCs w:val="16"/>
          <w:lang w:val="en-US"/>
        </w:rPr>
        <w:t>14:</w:t>
      </w:r>
      <w:r>
        <w:rPr>
          <w:rFonts w:ascii="Times New Roman" w:hAnsi="Times New Roman" w:cs="Times New Roman"/>
          <w:sz w:val="16"/>
          <w:szCs w:val="16"/>
          <w:lang w:val="en-US"/>
        </w:rPr>
        <w:t xml:space="preserve">Project Design / Management, </w:t>
      </w:r>
      <w:r>
        <w:rPr>
          <w:rFonts w:ascii="Times New Roman" w:hAnsi="Times New Roman" w:cs="Times New Roman"/>
          <w:b/>
          <w:sz w:val="16"/>
          <w:szCs w:val="16"/>
          <w:lang w:val="en-US"/>
        </w:rPr>
        <w:t>15:</w:t>
      </w:r>
      <w:r>
        <w:rPr>
          <w:rFonts w:ascii="Times New Roman" w:hAnsi="Times New Roman" w:cs="Times New Roman"/>
          <w:sz w:val="16"/>
          <w:szCs w:val="16"/>
          <w:lang w:val="en-US"/>
        </w:rPr>
        <w:t xml:space="preserve">Report Preparation and/or Presentation </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r>
        <w:rPr>
          <w:rFonts w:ascii="Times New Roman" w:hAnsi="Times New Roman" w:cs="Times New Roman"/>
          <w:b/>
          <w:sz w:val="16"/>
          <w:szCs w:val="16"/>
          <w:lang w:val="en-US"/>
        </w:rPr>
        <w:t>**Measuring Methods</w:t>
      </w:r>
      <w:r>
        <w:rPr>
          <w:rFonts w:ascii="Times New Roman" w:hAnsi="Times New Roman" w:cs="Times New Roman"/>
          <w:sz w:val="16"/>
          <w:szCs w:val="16"/>
          <w:lang w:val="en-US"/>
        </w:rPr>
        <w:t xml:space="preserve"> </w:t>
      </w:r>
      <w:r>
        <w:rPr>
          <w:rFonts w:ascii="Times New Roman" w:hAnsi="Times New Roman" w:cs="Times New Roman"/>
          <w:b/>
          <w:sz w:val="16"/>
          <w:szCs w:val="16"/>
          <w:lang w:val="en-US"/>
        </w:rPr>
        <w:t>A:</w:t>
      </w:r>
      <w:r>
        <w:rPr>
          <w:rFonts w:ascii="Times New Roman" w:hAnsi="Times New Roman" w:cs="Times New Roman"/>
          <w:sz w:val="16"/>
          <w:szCs w:val="16"/>
          <w:lang w:val="en-US"/>
        </w:rPr>
        <w:t xml:space="preserve">Exam, </w:t>
      </w:r>
      <w:r>
        <w:rPr>
          <w:rFonts w:ascii="Times New Roman" w:hAnsi="Times New Roman" w:cs="Times New Roman"/>
          <w:b/>
          <w:sz w:val="16"/>
          <w:szCs w:val="16"/>
          <w:lang w:val="en-US"/>
        </w:rPr>
        <w:t>B:</w:t>
      </w:r>
      <w:r>
        <w:rPr>
          <w:rFonts w:ascii="Times New Roman" w:hAnsi="Times New Roman" w:cs="Times New Roman"/>
          <w:sz w:val="16"/>
          <w:szCs w:val="16"/>
          <w:lang w:val="en-US"/>
        </w:rPr>
        <w:t xml:space="preserve">Quiz, </w:t>
      </w:r>
      <w:r>
        <w:rPr>
          <w:rFonts w:ascii="Times New Roman" w:hAnsi="Times New Roman" w:cs="Times New Roman"/>
          <w:b/>
          <w:sz w:val="16"/>
          <w:szCs w:val="16"/>
          <w:lang w:val="en-US"/>
        </w:rPr>
        <w:t>C:</w:t>
      </w:r>
      <w:r>
        <w:rPr>
          <w:rFonts w:ascii="Times New Roman" w:hAnsi="Times New Roman" w:cs="Times New Roman"/>
          <w:sz w:val="16"/>
          <w:szCs w:val="16"/>
          <w:lang w:val="en-US"/>
        </w:rPr>
        <w:t xml:space="preserve">Oral Exam, </w:t>
      </w:r>
      <w:r>
        <w:rPr>
          <w:rFonts w:ascii="Times New Roman" w:hAnsi="Times New Roman" w:cs="Times New Roman"/>
          <w:b/>
          <w:sz w:val="16"/>
          <w:szCs w:val="16"/>
          <w:lang w:val="en-US"/>
        </w:rPr>
        <w:t>D:</w:t>
      </w:r>
      <w:r>
        <w:rPr>
          <w:rFonts w:ascii="Times New Roman" w:hAnsi="Times New Roman" w:cs="Times New Roman"/>
          <w:sz w:val="16"/>
          <w:szCs w:val="16"/>
          <w:lang w:val="en-US"/>
        </w:rPr>
        <w:t xml:space="preserve">Homework, </w:t>
      </w:r>
      <w:r>
        <w:rPr>
          <w:rFonts w:ascii="Times New Roman" w:hAnsi="Times New Roman" w:cs="Times New Roman"/>
          <w:b/>
          <w:sz w:val="16"/>
          <w:szCs w:val="16"/>
          <w:lang w:val="en-US"/>
        </w:rPr>
        <w:t>E:</w:t>
      </w:r>
      <w:r>
        <w:rPr>
          <w:rFonts w:ascii="Times New Roman" w:hAnsi="Times New Roman" w:cs="Times New Roman"/>
          <w:sz w:val="16"/>
          <w:szCs w:val="16"/>
          <w:lang w:val="en-US"/>
        </w:rPr>
        <w:t xml:space="preserve">Report, </w:t>
      </w:r>
      <w:r>
        <w:rPr>
          <w:rFonts w:ascii="Times New Roman" w:hAnsi="Times New Roman" w:cs="Times New Roman"/>
          <w:b/>
          <w:sz w:val="16"/>
          <w:szCs w:val="16"/>
          <w:lang w:val="en-US"/>
        </w:rPr>
        <w:t>F:</w:t>
      </w:r>
      <w:r>
        <w:rPr>
          <w:rFonts w:ascii="Times New Roman" w:hAnsi="Times New Roman" w:cs="Times New Roman"/>
          <w:sz w:val="16"/>
          <w:szCs w:val="16"/>
          <w:lang w:val="en-US"/>
        </w:rPr>
        <w:t xml:space="preserve">Article Examination, </w:t>
      </w:r>
      <w:r>
        <w:rPr>
          <w:rFonts w:ascii="Times New Roman" w:hAnsi="Times New Roman" w:cs="Times New Roman"/>
          <w:b/>
          <w:sz w:val="16"/>
          <w:szCs w:val="16"/>
          <w:lang w:val="en-US"/>
        </w:rPr>
        <w:t>G:</w:t>
      </w:r>
      <w:r>
        <w:rPr>
          <w:rFonts w:ascii="Times New Roman" w:hAnsi="Times New Roman" w:cs="Times New Roman"/>
          <w:sz w:val="16"/>
          <w:szCs w:val="16"/>
          <w:lang w:val="en-US"/>
        </w:rPr>
        <w:t xml:space="preserve">Presentation, </w:t>
      </w:r>
      <w:r>
        <w:rPr>
          <w:rFonts w:ascii="Times New Roman" w:hAnsi="Times New Roman" w:cs="Times New Roman"/>
          <w:b/>
          <w:sz w:val="16"/>
          <w:szCs w:val="16"/>
          <w:lang w:val="en-US"/>
        </w:rPr>
        <w:t>I:</w:t>
      </w:r>
      <w:r>
        <w:rPr>
          <w:rFonts w:ascii="Times New Roman" w:hAnsi="Times New Roman" w:cs="Times New Roman"/>
          <w:sz w:val="16"/>
          <w:szCs w:val="16"/>
          <w:lang w:val="en-US"/>
        </w:rPr>
        <w:t xml:space="preserve">Experimental Skill, </w:t>
      </w:r>
      <w:r>
        <w:rPr>
          <w:rFonts w:ascii="Times New Roman" w:hAnsi="Times New Roman" w:cs="Times New Roman"/>
          <w:b/>
          <w:sz w:val="16"/>
          <w:szCs w:val="16"/>
          <w:lang w:val="en-US"/>
        </w:rPr>
        <w:t>J:</w:t>
      </w:r>
      <w:r>
        <w:rPr>
          <w:rFonts w:ascii="Times New Roman" w:hAnsi="Times New Roman" w:cs="Times New Roman"/>
          <w:sz w:val="16"/>
          <w:szCs w:val="16"/>
          <w:lang w:val="en-US"/>
        </w:rPr>
        <w:t xml:space="preserve">Project Observation, </w:t>
      </w:r>
      <w:r>
        <w:rPr>
          <w:rFonts w:ascii="Times New Roman" w:hAnsi="Times New Roman" w:cs="Times New Roman"/>
          <w:b/>
          <w:sz w:val="16"/>
          <w:szCs w:val="16"/>
          <w:lang w:val="en-US"/>
        </w:rPr>
        <w:t>K</w:t>
      </w:r>
      <w:r>
        <w:rPr>
          <w:rFonts w:ascii="Times New Roman" w:hAnsi="Times New Roman" w:cs="Times New Roman"/>
          <w:sz w:val="16"/>
          <w:szCs w:val="16"/>
          <w:lang w:val="en-US"/>
        </w:rPr>
        <w:t xml:space="preserve">:Class Attendance; </w:t>
      </w:r>
      <w:r>
        <w:rPr>
          <w:rFonts w:ascii="Times New Roman" w:hAnsi="Times New Roman" w:cs="Times New Roman"/>
          <w:b/>
          <w:sz w:val="16"/>
          <w:szCs w:val="16"/>
          <w:lang w:val="en-US"/>
        </w:rPr>
        <w:t>L</w:t>
      </w:r>
      <w:r>
        <w:rPr>
          <w:rFonts w:ascii="Times New Roman" w:hAnsi="Times New Roman" w:cs="Times New Roman"/>
          <w:sz w:val="16"/>
          <w:szCs w:val="16"/>
          <w:lang w:val="en-US"/>
        </w:rPr>
        <w:t>:Jury Exam</w:t>
      </w:r>
    </w:p>
    <w:p w:rsidR="00B3406D" w:rsidRDefault="00B3406D" w:rsidP="00B3406D">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D1B5D" w:rsidTr="00487634">
        <w:trPr>
          <w:trHeight w:val="567"/>
        </w:trPr>
        <w:tc>
          <w:tcPr>
            <w:tcW w:w="2112" w:type="dxa"/>
            <w:tcBorders>
              <w:top w:val="single" w:sz="12"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tcBorders>
              <w:top w:val="single" w:sz="12"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spacing w:line="240" w:lineRule="auto"/>
              <w:outlineLvl w:val="3"/>
              <w:rPr>
                <w:rFonts w:ascii="Times New Roman" w:eastAsia="Times New Roman" w:hAnsi="Times New Roman" w:cs="Times New Roman"/>
                <w:bCs/>
                <w:sz w:val="18"/>
                <w:szCs w:val="18"/>
                <w:lang w:eastAsia="tr-TR"/>
              </w:rPr>
            </w:pPr>
            <w:r w:rsidRPr="00EE5413">
              <w:rPr>
                <w:rFonts w:ascii="Times New Roman" w:eastAsia="Times New Roman" w:hAnsi="Times New Roman" w:cs="Times New Roman"/>
                <w:bCs/>
                <w:sz w:val="18"/>
                <w:szCs w:val="18"/>
                <w:lang w:eastAsia="tr-TR"/>
              </w:rPr>
              <w:t>Molecular Biology of the Cell</w:t>
            </w:r>
          </w:p>
        </w:tc>
      </w:tr>
      <w:tr w:rsidR="007D1B5D" w:rsidTr="00487634">
        <w:trPr>
          <w:trHeight w:val="843"/>
        </w:trPr>
        <w:tc>
          <w:tcPr>
            <w:tcW w:w="2112"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tcBorders>
              <w:top w:val="single" w:sz="4" w:space="0" w:color="auto"/>
              <w:left w:val="single" w:sz="4" w:space="0" w:color="auto"/>
              <w:bottom w:val="single" w:sz="4" w:space="0" w:color="auto"/>
              <w:right w:val="single" w:sz="12" w:space="0" w:color="auto"/>
            </w:tcBorders>
            <w:shd w:val="clear" w:color="auto" w:fill="FFFFFF" w:themeFill="background1"/>
          </w:tcPr>
          <w:p w:rsidR="007D1B5D" w:rsidRPr="00EE5413" w:rsidRDefault="007D1B5D" w:rsidP="007D1B5D">
            <w:pPr>
              <w:spacing w:line="240" w:lineRule="auto"/>
              <w:jc w:val="both"/>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Molecular Cell Biology</w:t>
            </w:r>
          </w:p>
        </w:tc>
      </w:tr>
      <w:tr w:rsidR="007D1B5D" w:rsidTr="00FC5B9F">
        <w:trPr>
          <w:trHeight w:val="567"/>
        </w:trPr>
        <w:tc>
          <w:tcPr>
            <w:tcW w:w="2112"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7D1B5D" w:rsidRDefault="007D1B5D" w:rsidP="007D1B5D">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7D1B5D" w:rsidRDefault="007D1B5D" w:rsidP="007D1B5D">
            <w:pPr>
              <w:spacing w:line="240" w:lineRule="auto"/>
              <w:jc w:val="both"/>
              <w:rPr>
                <w:rFonts w:ascii="Times New Roman" w:hAnsi="Times New Roman" w:cs="Times New Roman"/>
                <w:sz w:val="20"/>
                <w:szCs w:val="20"/>
                <w:lang w:val="en-US"/>
              </w:rPr>
            </w:pP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Definition of mutation, mutagenesis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Factors causing mutation</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Mutation Types, Mutations According to Their Origin</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Mutations According to Their Size, Gene Mutations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Genome Mutations</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Chromosome Mutations- Structural</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Definition of polymorphism , areas of use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top w:val="single" w:sz="4" w:space="0" w:color="auto"/>
              <w:left w:val="nil"/>
              <w:bottom w:val="single" w:sz="4"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bCs/>
                <w:sz w:val="18"/>
                <w:szCs w:val="18"/>
                <w:lang w:eastAsia="tr-TR"/>
              </w:rPr>
              <w:t>Types of Polymorphism</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Areas of use of polymorphisms in medicine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polymorphisms and drug resistance</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1</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2</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14</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Pr="00EE5413" w:rsidRDefault="007D1B5D" w:rsidP="007D1B5D">
            <w:pPr>
              <w:spacing w:line="240" w:lineRule="auto"/>
              <w:rPr>
                <w:rFonts w:ascii="Times New Roman" w:eastAsia="Times New Roman" w:hAnsi="Times New Roman" w:cs="Times New Roman"/>
                <w:sz w:val="18"/>
                <w:szCs w:val="18"/>
                <w:lang w:eastAsia="tr-TR"/>
              </w:rPr>
            </w:pPr>
            <w:r w:rsidRPr="00EE5413">
              <w:rPr>
                <w:rFonts w:ascii="Times New Roman" w:eastAsia="Times New Roman" w:hAnsi="Times New Roman" w:cs="Times New Roman"/>
                <w:sz w:val="18"/>
                <w:szCs w:val="18"/>
                <w:lang w:eastAsia="tr-TR"/>
              </w:rPr>
              <w:t>Article review and evaluation 3</w:t>
            </w:r>
          </w:p>
        </w:tc>
      </w:tr>
      <w:tr w:rsidR="007D1B5D" w:rsidTr="00FC5B9F">
        <w:trPr>
          <w:trHeight w:val="283"/>
        </w:trPr>
        <w:tc>
          <w:tcPr>
            <w:tcW w:w="667" w:type="dxa"/>
            <w:tcBorders>
              <w:top w:val="single" w:sz="4" w:space="0" w:color="auto"/>
              <w:left w:val="single" w:sz="12" w:space="0" w:color="auto"/>
              <w:bottom w:val="single" w:sz="4" w:space="0" w:color="auto"/>
              <w:right w:val="nil"/>
            </w:tcBorders>
            <w:shd w:val="clear" w:color="auto" w:fill="FFFFFF" w:themeFill="background1"/>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top w:val="single" w:sz="4" w:space="0" w:color="auto"/>
              <w:left w:val="nil"/>
              <w:bottom w:val="single" w:sz="4" w:space="0" w:color="auto"/>
              <w:right w:val="single" w:sz="12" w:space="0" w:color="auto"/>
            </w:tcBorders>
            <w:shd w:val="clear" w:color="auto" w:fill="FFFFFF" w:themeFill="background1"/>
          </w:tcPr>
          <w:p w:rsidR="007D1B5D" w:rsidRDefault="007D1B5D" w:rsidP="007D1B5D">
            <w:pPr>
              <w:spacing w:line="240" w:lineRule="auto"/>
              <w:rPr>
                <w:rFonts w:ascii="Times New Roman" w:hAnsi="Times New Roman" w:cs="Times New Roman"/>
                <w:sz w:val="20"/>
                <w:szCs w:val="20"/>
                <w:lang w:val="en-US"/>
              </w:rPr>
            </w:pPr>
          </w:p>
        </w:tc>
      </w:tr>
      <w:tr w:rsidR="007D1B5D" w:rsidTr="00FC5B9F">
        <w:trPr>
          <w:trHeight w:val="283"/>
        </w:trPr>
        <w:tc>
          <w:tcPr>
            <w:tcW w:w="667" w:type="dxa"/>
            <w:tcBorders>
              <w:top w:val="single" w:sz="4" w:space="0" w:color="auto"/>
              <w:left w:val="single" w:sz="12" w:space="0" w:color="auto"/>
              <w:bottom w:val="single" w:sz="12" w:space="0" w:color="auto"/>
              <w:right w:val="nil"/>
            </w:tcBorders>
            <w:shd w:val="clear" w:color="auto" w:fill="D9D9D9" w:themeFill="background1" w:themeFillShade="D9"/>
            <w:vAlign w:val="center"/>
            <w:hideMark/>
          </w:tcPr>
          <w:p w:rsidR="007D1B5D" w:rsidRDefault="007D1B5D" w:rsidP="007D1B5D">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16,17</w:t>
            </w:r>
          </w:p>
        </w:tc>
        <w:tc>
          <w:tcPr>
            <w:tcW w:w="8957"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7D1B5D" w:rsidRDefault="007D1B5D" w:rsidP="007D1B5D">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3406D" w:rsidRDefault="00B3406D" w:rsidP="00B3406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3406D" w:rsidTr="00FC5B9F">
        <w:trPr>
          <w:trHeight w:val="312"/>
        </w:trPr>
        <w:tc>
          <w:tcPr>
            <w:tcW w:w="9624" w:type="dxa"/>
            <w:gridSpan w:val="4"/>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 Workload</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 (Hour)</w:t>
            </w:r>
          </w:p>
        </w:tc>
        <w:tc>
          <w:tcPr>
            <w:tcW w:w="1276" w:type="dxa"/>
            <w:tcBorders>
              <w:top w:val="single" w:sz="4" w:space="0" w:color="auto"/>
              <w:left w:val="single" w:sz="4"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 (Hour)</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Course Time (number of course hours per week)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 (review, reinforcing, prestudy,….)</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Quiz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Report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Project (Preparation and presentation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Presentation (Preparation time included)</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w:t>
            </w:r>
          </w:p>
        </w:tc>
      </w:tr>
      <w:tr w:rsidR="00B3406D" w:rsidTr="00FC5B9F">
        <w:trPr>
          <w:trHeight w:val="312"/>
        </w:trPr>
        <w:tc>
          <w:tcPr>
            <w:tcW w:w="5797"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42</w:t>
            </w:r>
          </w:p>
        </w:tc>
      </w:tr>
      <w:tr w:rsidR="00B3406D"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B3406D" w:rsidRDefault="00B3406D" w:rsidP="00FC5B9F">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t>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B3B70" w:rsidTr="00FC5B9F">
        <w:trPr>
          <w:trHeight w:val="312"/>
        </w:trPr>
        <w:tc>
          <w:tcPr>
            <w:tcW w:w="5797"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hideMark/>
          </w:tcPr>
          <w:p w:rsidR="00EB3B70" w:rsidRDefault="00EB3B70" w:rsidP="00EB3B70">
            <w:pPr>
              <w:spacing w:line="240" w:lineRule="auto"/>
              <w:rPr>
                <w:rFonts w:ascii="Times New Roman" w:hAnsi="Times New Roman" w:cs="Times New Roman"/>
                <w:sz w:val="20"/>
                <w:szCs w:val="20"/>
                <w:lang w:val="en-US"/>
              </w:rPr>
            </w:pPr>
            <w:bookmarkStart w:id="17" w:name="_GoBack" w:colFirst="1" w:colLast="3"/>
            <w:r>
              <w:rPr>
                <w:rFonts w:ascii="Times New Roman" w:hAnsi="Times New Roman" w:cs="Times New Roman"/>
                <w:sz w:val="20"/>
                <w:szCs w:val="20"/>
                <w:lang w:val="en-US"/>
              </w:rPr>
              <w:t>Studying for Supplemental Exam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EB3B70" w:rsidRDefault="00EB3B70" w:rsidP="00EB3B7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bookmarkEnd w:id="17"/>
      <w:tr w:rsidR="00B3406D" w:rsidTr="00FC5B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w:t>
            </w:r>
          </w:p>
        </w:tc>
      </w:tr>
      <w:tr w:rsidR="00B3406D" w:rsidTr="00FC5B9F">
        <w:trPr>
          <w:trHeight w:val="347"/>
        </w:trPr>
        <w:tc>
          <w:tcPr>
            <w:tcW w:w="5797" w:type="dxa"/>
            <w:tcBorders>
              <w:top w:val="nil"/>
              <w:left w:val="nil"/>
              <w:bottom w:val="nil"/>
              <w:right w:val="single" w:sz="12" w:space="0" w:color="auto"/>
            </w:tcBorders>
            <w:shd w:val="clear" w:color="auto" w:fill="FFFFFF" w:themeFill="background1"/>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 / 30</w:t>
            </w:r>
          </w:p>
        </w:tc>
        <w:tc>
          <w:tcPr>
            <w:tcW w:w="1276" w:type="dxa"/>
            <w:tcBorders>
              <w:top w:val="single" w:sz="4" w:space="0" w:color="auto"/>
              <w:left w:val="single" w:sz="4" w:space="0" w:color="auto"/>
              <w:bottom w:val="single" w:sz="4" w:space="0" w:color="auto"/>
              <w:right w:val="single" w:sz="12" w:space="0" w:color="auto"/>
            </w:tcBorders>
            <w:shd w:val="clear" w:color="auto" w:fill="FFFFFF" w:themeFill="background1"/>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225/30</w:t>
            </w:r>
          </w:p>
        </w:tc>
      </w:tr>
      <w:tr w:rsidR="00B3406D" w:rsidTr="00FC5B9F">
        <w:trPr>
          <w:trHeight w:val="312"/>
        </w:trPr>
        <w:tc>
          <w:tcPr>
            <w:tcW w:w="5797" w:type="dxa"/>
            <w:tcBorders>
              <w:top w:val="nil"/>
              <w:left w:val="nil"/>
              <w:bottom w:val="nil"/>
              <w:right w:val="single" w:sz="12" w:space="0" w:color="auto"/>
            </w:tcBorders>
            <w:vAlign w:val="center"/>
          </w:tcPr>
          <w:p w:rsidR="00B3406D" w:rsidRDefault="00B3406D" w:rsidP="00FC5B9F">
            <w:pPr>
              <w:spacing w:line="240" w:lineRule="auto"/>
              <w:jc w:val="right"/>
              <w:rPr>
                <w:rFonts w:ascii="Times New Roman" w:hAnsi="Times New Roman" w:cs="Times New Roman"/>
                <w:sz w:val="20"/>
                <w:szCs w:val="20"/>
                <w:lang w:val="en-US"/>
              </w:rPr>
            </w:pPr>
          </w:p>
        </w:tc>
        <w:tc>
          <w:tcPr>
            <w:tcW w:w="2551" w:type="dxa"/>
            <w:gridSpan w:val="2"/>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 ECTS Credit</w:t>
            </w:r>
          </w:p>
        </w:tc>
        <w:tc>
          <w:tcPr>
            <w:tcW w:w="1276" w:type="dxa"/>
            <w:tcBorders>
              <w:top w:val="single" w:sz="4" w:space="0" w:color="auto"/>
              <w:left w:val="single" w:sz="4" w:space="0" w:color="auto"/>
              <w:bottom w:val="single" w:sz="12"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rPr>
            </w:pPr>
            <w:r>
              <w:rPr>
                <w:rFonts w:ascii="Times New Roman" w:hAnsi="Times New Roman" w:cs="Times New Roman"/>
                <w:bCs/>
                <w:sz w:val="20"/>
                <w:szCs w:val="20"/>
              </w:rPr>
              <w:t>7,5</w:t>
            </w:r>
          </w:p>
        </w:tc>
      </w:tr>
    </w:tbl>
    <w:p w:rsidR="00B3406D" w:rsidRDefault="00B3406D" w:rsidP="00B3406D">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3406D" w:rsidTr="00FC5B9F">
        <w:trPr>
          <w:trHeight w:val="312"/>
        </w:trPr>
        <w:tc>
          <w:tcPr>
            <w:tcW w:w="9624" w:type="dxa"/>
            <w:gridSpan w:val="2"/>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p>
        </w:tc>
      </w:tr>
      <w:tr w:rsidR="00B3406D" w:rsidTr="00FC5B9F">
        <w:trPr>
          <w:trHeight w:val="369"/>
        </w:trPr>
        <w:sdt>
          <w:sdtPr>
            <w:rPr>
              <w:rFonts w:ascii="Times New Roman" w:hAnsi="Times New Roman" w:cs="Times New Roman"/>
              <w:sz w:val="20"/>
              <w:szCs w:val="20"/>
              <w:lang w:val="en-US"/>
            </w:rPr>
            <w:id w:val="-806170397"/>
            <w:placeholder>
              <w:docPart w:val="C5C04BC4D454491E8DE853FCACD4D6C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B3406D" w:rsidTr="00FC5B9F">
        <w:trPr>
          <w:trHeight w:val="369"/>
        </w:trPr>
        <w:tc>
          <w:tcPr>
            <w:tcW w:w="5797" w:type="dxa"/>
            <w:tcBorders>
              <w:top w:val="single" w:sz="4" w:space="0" w:color="auto"/>
              <w:left w:val="single" w:sz="12" w:space="0" w:color="auto"/>
              <w:bottom w:val="single" w:sz="4" w:space="0" w:color="auto"/>
              <w:right w:val="single" w:sz="4" w:space="0" w:color="auto"/>
            </w:tcBorders>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tcBorders>
              <w:top w:val="single" w:sz="4" w:space="0" w:color="auto"/>
              <w:left w:val="single" w:sz="4" w:space="0" w:color="auto"/>
              <w:bottom w:val="single" w:sz="4" w:space="0" w:color="auto"/>
              <w:right w:val="single" w:sz="12" w:space="0" w:color="auto"/>
            </w:tcBorders>
            <w:vAlign w:val="center"/>
          </w:tcPr>
          <w:p w:rsidR="00B3406D" w:rsidRDefault="007D1B5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B3406D" w:rsidTr="00FC5B9F">
        <w:trPr>
          <w:trHeight w:val="369"/>
        </w:trPr>
        <w:tc>
          <w:tcPr>
            <w:tcW w:w="5797" w:type="dxa"/>
            <w:tcBorders>
              <w:top w:val="single" w:sz="4" w:space="0" w:color="auto"/>
              <w:left w:val="single" w:sz="12" w:space="0" w:color="auto"/>
              <w:bottom w:val="single" w:sz="12" w:space="0" w:color="auto"/>
              <w:right w:val="single" w:sz="4" w:space="0" w:color="auto"/>
            </w:tcBorders>
            <w:vAlign w:val="center"/>
            <w:hideMark/>
          </w:tcPr>
          <w:p w:rsidR="00B3406D" w:rsidRDefault="00B3406D" w:rsidP="00FC5B9F">
            <w:pPr>
              <w:spacing w:line="240" w:lineRule="auto"/>
              <w:jc w:val="right"/>
              <w:rPr>
                <w:rFonts w:ascii="Times New Roman" w:hAnsi="Times New Roman" w:cs="Times New Roman"/>
                <w:b/>
                <w:sz w:val="20"/>
                <w:szCs w:val="20"/>
                <w:lang w:val="en-US"/>
              </w:rPr>
            </w:pPr>
            <w:r>
              <w:rPr>
                <w:rFonts w:ascii="Times New Roman" w:hAnsi="Times New Roman" w:cs="Times New Roman"/>
                <w:b/>
                <w:sz w:val="20"/>
                <w:szCs w:val="20"/>
                <w:lang w:val="en-US"/>
              </w:rPr>
              <w:t>Total</w:t>
            </w:r>
          </w:p>
        </w:tc>
        <w:tc>
          <w:tcPr>
            <w:tcW w:w="3827" w:type="dxa"/>
            <w:tcBorders>
              <w:top w:val="single" w:sz="4" w:space="0" w:color="auto"/>
              <w:left w:val="single" w:sz="4" w:space="0" w:color="auto"/>
              <w:bottom w:val="single" w:sz="12" w:space="0" w:color="auto"/>
              <w:right w:val="single" w:sz="12" w:space="0" w:color="auto"/>
            </w:tcBorders>
            <w:vAlign w:val="center"/>
          </w:tcPr>
          <w:p w:rsidR="00B3406D" w:rsidRDefault="00B3406D" w:rsidP="00FC5B9F">
            <w:pPr>
              <w:spacing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p w:rsidR="00B3406D" w:rsidRDefault="00B3406D" w:rsidP="00B3406D">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3406D" w:rsidTr="00FC5B9F">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B3406D" w:rsidTr="00FC5B9F">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B3406D" w:rsidTr="00FC5B9F">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Basic Concepts in Medical Education</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Literature Review and Evaluation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Collect Information on Health Sciences and Apply the Information Obtained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Formulate and Solve Medical Problems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Basic Concepts in the Health Field</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Scientific Inquiry and Hypothesis Generation Skills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Design, Conduct Experiments, Analyze and Evaluate Data</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Recognize and Appropriately Use Experimental Tools and Equipment</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Use Computers/Programs Effectively in Research and Data Analysis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Work Effectively in Laboratories</w:t>
            </w:r>
          </w:p>
        </w:tc>
        <w:tc>
          <w:tcPr>
            <w:tcW w:w="1276" w:type="dxa"/>
            <w:tcBorders>
              <w:top w:val="single" w:sz="6" w:space="0" w:color="auto"/>
              <w:left w:val="single" w:sz="6" w:space="0" w:color="auto"/>
              <w:bottom w:val="single" w:sz="6"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Write a Research Project</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Present Project Results in National/International Areas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Effective Written and Oral Communication/Presentation Skills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3406D" w:rsidTr="00FC5B9F">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rsidR="00B3406D" w:rsidRDefault="00B3406D" w:rsidP="00FC5B9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tcPr>
          <w:p w:rsidR="00B3406D" w:rsidRPr="00EE5413" w:rsidRDefault="00B3406D" w:rsidP="00FC5B9F">
            <w:pPr>
              <w:spacing w:after="0" w:line="240" w:lineRule="auto"/>
              <w:rPr>
                <w:rFonts w:ascii="Times New Roman" w:hAnsi="Times New Roman" w:cs="Times New Roman"/>
                <w:sz w:val="18"/>
                <w:szCs w:val="18"/>
              </w:rPr>
            </w:pPr>
            <w:r w:rsidRPr="00EE5413">
              <w:rPr>
                <w:rFonts w:ascii="Times New Roman" w:hAnsi="Times New Roman" w:cs="Times New Roman"/>
                <w:sz w:val="18"/>
                <w:szCs w:val="18"/>
              </w:rPr>
              <w:t>Ability to Develop New Technological Equipment/Methods</w:t>
            </w:r>
          </w:p>
        </w:tc>
        <w:tc>
          <w:tcPr>
            <w:tcW w:w="1276" w:type="dxa"/>
            <w:tcBorders>
              <w:top w:val="single" w:sz="6" w:space="0" w:color="auto"/>
              <w:left w:val="single" w:sz="6" w:space="0" w:color="auto"/>
              <w:bottom w:val="single" w:sz="12" w:space="0" w:color="auto"/>
              <w:right w:val="single" w:sz="12" w:space="0" w:color="auto"/>
            </w:tcBorders>
            <w:vAlign w:val="center"/>
          </w:tcPr>
          <w:p w:rsidR="00B3406D" w:rsidRDefault="007D1B5D" w:rsidP="00FC5B9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rsidR="00B3406D" w:rsidRDefault="00B3406D" w:rsidP="00B3406D">
      <w:pPr>
        <w:spacing w:after="0" w:line="240" w:lineRule="auto"/>
        <w:rPr>
          <w:sz w:val="10"/>
          <w:szCs w:val="10"/>
          <w:lang w:val="en-US"/>
        </w:rPr>
      </w:pPr>
    </w:p>
    <w:p w:rsidR="00B3406D" w:rsidRDefault="00B3406D" w:rsidP="00B3406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3406D" w:rsidTr="00FC5B9F">
        <w:trPr>
          <w:trHeight w:val="449"/>
        </w:trPr>
        <w:tc>
          <w:tcPr>
            <w:tcW w:w="9624" w:type="dxa"/>
            <w:gridSpan w:val="5"/>
            <w:tcBorders>
              <w:top w:val="single" w:sz="12" w:space="0" w:color="auto"/>
              <w:left w:val="single" w:sz="12" w:space="0" w:color="auto"/>
              <w:bottom w:val="single" w:sz="4" w:space="0" w:color="auto"/>
              <w:right w:val="single" w:sz="12" w:space="0" w:color="auto"/>
            </w:tcBorders>
            <w:shd w:val="clear" w:color="auto" w:fill="FFF2CC" w:themeFill="accent4" w:themeFillTint="33"/>
            <w:vAlign w:val="center"/>
            <w:hideMark/>
          </w:tcPr>
          <w:p w:rsidR="00B3406D" w:rsidRDefault="00B3406D" w:rsidP="00FC5B9F">
            <w:pPr>
              <w:spacing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3406D" w:rsidTr="00FC5B9F">
        <w:trPr>
          <w:trHeight w:val="567"/>
        </w:trPr>
        <w:tc>
          <w:tcPr>
            <w:tcW w:w="1403" w:type="dxa"/>
            <w:tcBorders>
              <w:top w:val="single" w:sz="4" w:space="0" w:color="auto"/>
              <w:left w:val="single" w:sz="12" w:space="0" w:color="auto"/>
              <w:bottom w:val="single" w:sz="4"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7D1B5D" w:rsidP="00FC5B9F">
            <w:pPr>
              <w:spacing w:line="240" w:lineRule="auto"/>
              <w:jc w:val="center"/>
              <w:rPr>
                <w:rFonts w:ascii="Times New Roman" w:hAnsi="Times New Roman" w:cs="Times New Roman"/>
                <w:sz w:val="20"/>
                <w:szCs w:val="20"/>
              </w:rPr>
            </w:pPr>
            <w:r w:rsidRPr="00EE5413">
              <w:rPr>
                <w:rFonts w:ascii="Times New Roman" w:eastAsia="Times New Roman" w:hAnsi="Times New Roman" w:cs="Times New Roman"/>
                <w:sz w:val="18"/>
                <w:szCs w:val="18"/>
                <w:lang w:eastAsia="tr-TR"/>
              </w:rPr>
              <w:t>Prof. Dr. İrfan DEĞİRMENCİ</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c>
          <w:tcPr>
            <w:tcW w:w="1842"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sz w:val="20"/>
                <w:szCs w:val="20"/>
                <w:lang w:val="en-US"/>
              </w:rPr>
            </w:pPr>
          </w:p>
        </w:tc>
      </w:tr>
      <w:tr w:rsidR="00B3406D" w:rsidTr="00FC5B9F">
        <w:trPr>
          <w:trHeight w:val="585"/>
        </w:trPr>
        <w:tc>
          <w:tcPr>
            <w:tcW w:w="1403" w:type="dxa"/>
            <w:tcBorders>
              <w:top w:val="single" w:sz="4" w:space="0" w:color="auto"/>
              <w:left w:val="single" w:sz="12" w:space="0" w:color="auto"/>
              <w:bottom w:val="single" w:sz="12" w:space="0" w:color="auto"/>
              <w:right w:val="single" w:sz="4" w:space="0" w:color="auto"/>
            </w:tcBorders>
            <w:shd w:val="clear" w:color="auto" w:fill="FFF2CC" w:themeFill="accent4" w:themeFillTint="33"/>
            <w:vAlign w:val="center"/>
            <w:hideMark/>
          </w:tcPr>
          <w:p w:rsidR="00B3406D" w:rsidRDefault="00B3406D" w:rsidP="00FC5B9F">
            <w:pPr>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269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c>
          <w:tcPr>
            <w:tcW w:w="1842"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B3406D" w:rsidRDefault="00B3406D" w:rsidP="00FC5B9F">
            <w:pPr>
              <w:spacing w:line="240" w:lineRule="auto"/>
              <w:jc w:val="center"/>
              <w:rPr>
                <w:rFonts w:ascii="Times New Roman" w:hAnsi="Times New Roman" w:cs="Times New Roman"/>
                <w:color w:val="FF0000"/>
                <w:sz w:val="20"/>
                <w:szCs w:val="20"/>
                <w:lang w:val="en-US"/>
              </w:rPr>
            </w:pPr>
          </w:p>
        </w:tc>
      </w:tr>
    </w:tbl>
    <w:p w:rsidR="00B3406D" w:rsidRDefault="00B3406D" w:rsidP="00B3406D">
      <w:pPr>
        <w:jc w:val="center"/>
        <w:rPr>
          <w:rFonts w:ascii="Times New Roman" w:hAnsi="Times New Roman" w:cs="Times New Roman"/>
          <w:lang w:val="en-US"/>
        </w:rPr>
      </w:pPr>
      <w:r>
        <w:rPr>
          <w:rFonts w:ascii="Times New Roman" w:hAnsi="Times New Roman" w:cs="Times New Roman"/>
          <w:b/>
          <w:lang w:val="en-US"/>
        </w:rPr>
        <w:t xml:space="preserve">                                                                                                                          Date:</w:t>
      </w:r>
    </w:p>
    <w:p w:rsidR="00B3406D" w:rsidRDefault="00B3406D">
      <w:pPr>
        <w:spacing w:line="259" w:lineRule="auto"/>
      </w:pPr>
    </w:p>
    <w:p w:rsidR="00B3406D" w:rsidRDefault="00B3406D">
      <w:pPr>
        <w:spacing w:line="259" w:lineRule="auto"/>
      </w:pPr>
    </w:p>
    <w:p w:rsidR="00B3406D" w:rsidRDefault="00B3406D">
      <w:pPr>
        <w:spacing w:line="259" w:lineRule="auto"/>
      </w:pPr>
    </w:p>
    <w:sectPr w:rsidR="00B340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F08" w:rsidRDefault="00E72F08" w:rsidP="000F3CD3">
      <w:pPr>
        <w:spacing w:after="0" w:line="240" w:lineRule="auto"/>
      </w:pPr>
      <w:r>
        <w:separator/>
      </w:r>
    </w:p>
  </w:endnote>
  <w:endnote w:type="continuationSeparator" w:id="0">
    <w:p w:rsidR="00E72F08" w:rsidRDefault="00E72F08" w:rsidP="000F3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F08" w:rsidRDefault="00E72F08" w:rsidP="000F3CD3">
      <w:pPr>
        <w:spacing w:after="0" w:line="240" w:lineRule="auto"/>
      </w:pPr>
      <w:r>
        <w:separator/>
      </w:r>
    </w:p>
  </w:footnote>
  <w:footnote w:type="continuationSeparator" w:id="0">
    <w:p w:rsidR="00E72F08" w:rsidRDefault="00E72F08" w:rsidP="000F3C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572C0"/>
    <w:multiLevelType w:val="singleLevel"/>
    <w:tmpl w:val="3B324C48"/>
    <w:lvl w:ilvl="0">
      <w:start w:val="1"/>
      <w:numFmt w:val="decimal"/>
      <w:lvlText w:val="%1."/>
      <w:legacy w:legacy="1" w:legacySpace="0" w:legacyIndent="283"/>
      <w:lvlJc w:val="left"/>
      <w:pPr>
        <w:ind w:left="283" w:hanging="283"/>
      </w:pPr>
    </w:lvl>
  </w:abstractNum>
  <w:abstractNum w:abstractNumId="1" w15:restartNumberingAfterBreak="0">
    <w:nsid w:val="33DF324B"/>
    <w:multiLevelType w:val="hybridMultilevel"/>
    <w:tmpl w:val="3F1C8182"/>
    <w:lvl w:ilvl="0" w:tplc="FDC29700">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3CCF7F9F"/>
    <w:multiLevelType w:val="hybridMultilevel"/>
    <w:tmpl w:val="806E8676"/>
    <w:lvl w:ilvl="0" w:tplc="C9C2A044">
      <w:start w:val="1"/>
      <w:numFmt w:val="decimal"/>
      <w:lvlText w:val="%1."/>
      <w:lvlJc w:val="left"/>
      <w:pPr>
        <w:ind w:left="720" w:hanging="360"/>
      </w:pPr>
      <w:rPr>
        <w:rFonts w:hint="default"/>
        <w:b w:val="0"/>
        <w:color w:val="0000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303268"/>
    <w:multiLevelType w:val="hybridMultilevel"/>
    <w:tmpl w:val="E6C6DA12"/>
    <w:lvl w:ilvl="0" w:tplc="98C40E7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08A6926"/>
    <w:multiLevelType w:val="hybridMultilevel"/>
    <w:tmpl w:val="6DEE9C7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0B4"/>
    <w:rsid w:val="00024076"/>
    <w:rsid w:val="000606FD"/>
    <w:rsid w:val="000F3CD3"/>
    <w:rsid w:val="0031425D"/>
    <w:rsid w:val="00432109"/>
    <w:rsid w:val="00487634"/>
    <w:rsid w:val="004C4593"/>
    <w:rsid w:val="004E2696"/>
    <w:rsid w:val="00537EBF"/>
    <w:rsid w:val="00577A9D"/>
    <w:rsid w:val="00613822"/>
    <w:rsid w:val="006F0BD6"/>
    <w:rsid w:val="0075229D"/>
    <w:rsid w:val="00757841"/>
    <w:rsid w:val="00764E46"/>
    <w:rsid w:val="00770759"/>
    <w:rsid w:val="007D1B5D"/>
    <w:rsid w:val="007E34B8"/>
    <w:rsid w:val="00841BA5"/>
    <w:rsid w:val="008B20F9"/>
    <w:rsid w:val="008B70B4"/>
    <w:rsid w:val="00A47AB4"/>
    <w:rsid w:val="00A503A9"/>
    <w:rsid w:val="00A73280"/>
    <w:rsid w:val="00A9246A"/>
    <w:rsid w:val="00B3406D"/>
    <w:rsid w:val="00BD5ACC"/>
    <w:rsid w:val="00BE1116"/>
    <w:rsid w:val="00D57289"/>
    <w:rsid w:val="00DA1BE6"/>
    <w:rsid w:val="00DE74AE"/>
    <w:rsid w:val="00E72F08"/>
    <w:rsid w:val="00EB3B70"/>
    <w:rsid w:val="00ED0A5B"/>
    <w:rsid w:val="00F763F1"/>
    <w:rsid w:val="00FA60D5"/>
    <w:rsid w:val="00FC5B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FFAE2E-6E85-4B12-B616-569821AF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0B4"/>
    <w:pPr>
      <w:spacing w:line="256" w:lineRule="auto"/>
    </w:pPr>
  </w:style>
  <w:style w:type="paragraph" w:styleId="Balk1">
    <w:name w:val="heading 1"/>
    <w:basedOn w:val="Normal"/>
    <w:next w:val="Normal"/>
    <w:link w:val="Balk1Char"/>
    <w:qFormat/>
    <w:rsid w:val="004E2696"/>
    <w:pPr>
      <w:keepNext/>
      <w:spacing w:after="0" w:line="240" w:lineRule="auto"/>
      <w:jc w:val="both"/>
      <w:outlineLvl w:val="0"/>
    </w:pPr>
    <w:rPr>
      <w:rFonts w:ascii="Times New Roman" w:eastAsia="Times New Roman" w:hAnsi="Times New Roman" w:cs="Times New Roman"/>
      <w:b/>
      <w:bCs/>
      <w:lang w:eastAsia="tr-TR"/>
    </w:rPr>
  </w:style>
  <w:style w:type="paragraph" w:styleId="Balk2">
    <w:name w:val="heading 2"/>
    <w:basedOn w:val="Normal"/>
    <w:next w:val="Normal"/>
    <w:link w:val="Balk2Char"/>
    <w:qFormat/>
    <w:rsid w:val="00FA60D5"/>
    <w:pPr>
      <w:keepNext/>
      <w:spacing w:after="0" w:line="360" w:lineRule="auto"/>
      <w:jc w:val="both"/>
      <w:outlineLvl w:val="1"/>
    </w:pPr>
    <w:rPr>
      <w:rFonts w:ascii="Times New Roman" w:eastAsia="Times New Roman" w:hAnsi="Times New Roman"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8B70B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B70B4"/>
  </w:style>
  <w:style w:type="paragraph" w:styleId="ListeParagraf">
    <w:name w:val="List Paragraph"/>
    <w:basedOn w:val="Normal"/>
    <w:uiPriority w:val="34"/>
    <w:qFormat/>
    <w:rsid w:val="008B70B4"/>
    <w:pPr>
      <w:ind w:left="720"/>
      <w:contextualSpacing/>
    </w:pPr>
  </w:style>
  <w:style w:type="table" w:styleId="TabloKlavuzu">
    <w:name w:val="Table Grid"/>
    <w:basedOn w:val="NormalTablo"/>
    <w:uiPriority w:val="39"/>
    <w:rsid w:val="008B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8B70B4"/>
    <w:rPr>
      <w:color w:val="0563C1" w:themeColor="hyperlink"/>
      <w:u w:val="single"/>
    </w:rPr>
  </w:style>
  <w:style w:type="paragraph" w:styleId="stBilgi">
    <w:name w:val="header"/>
    <w:basedOn w:val="Normal"/>
    <w:link w:val="stBilgiChar"/>
    <w:uiPriority w:val="99"/>
    <w:unhideWhenUsed/>
    <w:rsid w:val="000F3C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3CD3"/>
  </w:style>
  <w:style w:type="character" w:customStyle="1" w:styleId="Balk2Char">
    <w:name w:val="Başlık 2 Char"/>
    <w:basedOn w:val="VarsaylanParagrafYazTipi"/>
    <w:link w:val="Balk2"/>
    <w:rsid w:val="00FA60D5"/>
    <w:rPr>
      <w:rFonts w:ascii="Times New Roman" w:eastAsia="Times New Roman" w:hAnsi="Times New Roman" w:cs="Times New Roman"/>
      <w:b/>
      <w:bCs/>
      <w:lang w:eastAsia="tr-TR"/>
    </w:rPr>
  </w:style>
  <w:style w:type="character" w:customStyle="1" w:styleId="Balk1Char">
    <w:name w:val="Başlık 1 Char"/>
    <w:basedOn w:val="VarsaylanParagrafYazTipi"/>
    <w:link w:val="Balk1"/>
    <w:rsid w:val="004E2696"/>
    <w:rPr>
      <w:rFonts w:ascii="Times New Roman" w:eastAsia="Times New Roman" w:hAnsi="Times New Roman" w:cs="Times New Roman"/>
      <w:b/>
      <w:bCs/>
      <w:lang w:eastAsia="tr-TR"/>
    </w:rPr>
  </w:style>
  <w:style w:type="character" w:customStyle="1" w:styleId="longtext1">
    <w:name w:val="long_text1"/>
    <w:basedOn w:val="VarsaylanParagrafYazTipi"/>
    <w:rsid w:val="00537EBF"/>
    <w:rPr>
      <w:sz w:val="13"/>
      <w:szCs w:val="13"/>
    </w:rPr>
  </w:style>
  <w:style w:type="character" w:customStyle="1" w:styleId="apple-style-span">
    <w:name w:val="apple-style-span"/>
    <w:basedOn w:val="VarsaylanParagrafYazTipi"/>
    <w:rsid w:val="00764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74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mazon.com/s/ref=ntt_athr_dp_sr_2?_encoding=UTF8&amp;sort=relevancerank&amp;search-alias=books&amp;field-author=Helmut%20Sies" TargetMode="External"/><Relationship Id="rId21" Type="http://schemas.openxmlformats.org/officeDocument/2006/relationships/hyperlink" Target="http://eu.wiley.com/WileyCDA/Section/id-302479.html?query=Vincenzo+Lattanzio" TargetMode="External"/><Relationship Id="rId42" Type="http://schemas.openxmlformats.org/officeDocument/2006/relationships/hyperlink" Target="http://www.informit.com/safari/author_bio.asp@ISBN=0131010115" TargetMode="External"/><Relationship Id="rId47" Type="http://schemas.openxmlformats.org/officeDocument/2006/relationships/hyperlink" Target="http://www.informit.com/safari/author_bio.asp@ISBN=0131010115" TargetMode="External"/><Relationship Id="rId63" Type="http://schemas.openxmlformats.org/officeDocument/2006/relationships/hyperlink" Target="http://eu.wiley.com/WileyCDA/Section/id-302479.html?query=David+S.+Goodsell" TargetMode="External"/><Relationship Id="rId68" Type="http://schemas.openxmlformats.org/officeDocument/2006/relationships/hyperlink" Target="http://www.amazon.com/s/ref=ntt_athr_dp_sr_1?_encoding=UTF8&amp;sort=relevancerank&amp;search-alias=books&amp;field-author=Alan%20Doyle" TargetMode="External"/><Relationship Id="rId84" Type="http://schemas.openxmlformats.org/officeDocument/2006/relationships/hyperlink" Target="http://www.amazon.com/s/ref=ntt_athr_dp_sr_4?_encoding=UTF8&amp;sort=relevancerank&amp;search-alias=books&amp;field-author=D.G.%20Newell" TargetMode="External"/><Relationship Id="rId89" Type="http://schemas.openxmlformats.org/officeDocument/2006/relationships/theme" Target="theme/theme1.xml"/><Relationship Id="rId16" Type="http://schemas.openxmlformats.org/officeDocument/2006/relationships/hyperlink" Target="http://www.mednobel.ki.se" TargetMode="External"/><Relationship Id="rId11" Type="http://schemas.openxmlformats.org/officeDocument/2006/relationships/hyperlink" Target="http://www.mednobel.ki.se" TargetMode="External"/><Relationship Id="rId32" Type="http://schemas.openxmlformats.org/officeDocument/2006/relationships/hyperlink" Target="http://www.amazon.com/s/ref=rdr_ext_aut?_encoding=UTF8&amp;index=books&amp;field-author=Marian%20Naczk" TargetMode="External"/><Relationship Id="rId37" Type="http://schemas.openxmlformats.org/officeDocument/2006/relationships/hyperlink" Target="javascript:void(0)" TargetMode="External"/><Relationship Id="rId53" Type="http://schemas.openxmlformats.org/officeDocument/2006/relationships/hyperlink" Target="http://www.informit.com/safari/author_bio.asp@ISBN=0131010115" TargetMode="External"/><Relationship Id="rId58" Type="http://schemas.openxmlformats.org/officeDocument/2006/relationships/hyperlink" Target="http://eu.wiley.com/WileyCDA/Section/id-302479.html?query=David+S.+Goodsell" TargetMode="External"/><Relationship Id="rId74" Type="http://schemas.openxmlformats.org/officeDocument/2006/relationships/hyperlink" Target="http://www.amazon.com/s/ref=ntt_athr_dp_sr_2?_encoding=UTF8&amp;sort=relevancerank&amp;search-alias=books&amp;field-author=J.%20Bryan%20Griffiths" TargetMode="External"/><Relationship Id="rId79" Type="http://schemas.openxmlformats.org/officeDocument/2006/relationships/hyperlink" Target="http://www.amazon.com/s/ref=ntt_athr_dp_sr_3?_encoding=UTF8&amp;sort=relevancerank&amp;search-alias=books&amp;field-author=A.%2C%20Griffiths%2C%20J.B.%20Doyle" TargetMode="External"/><Relationship Id="rId5" Type="http://schemas.openxmlformats.org/officeDocument/2006/relationships/footnotes" Target="footnotes.xml"/><Relationship Id="rId14" Type="http://schemas.openxmlformats.org/officeDocument/2006/relationships/hyperlink" Target="http://www.mednobel.ki.se" TargetMode="External"/><Relationship Id="rId22" Type="http://schemas.openxmlformats.org/officeDocument/2006/relationships/hyperlink" Target="http://eu.wiley.com/WileyCDA/Section/id-302479.html?query=Vincenzo+Lattanzio" TargetMode="External"/><Relationship Id="rId27" Type="http://schemas.openxmlformats.org/officeDocument/2006/relationships/hyperlink" Target="http://www.amazon.com/s/ref=ntt_athr_dp_sr_2?_encoding=UTF8&amp;sort=relevancerank&amp;search-alias=books&amp;field-author=Helmut%20Sies" TargetMode="External"/><Relationship Id="rId30" Type="http://schemas.openxmlformats.org/officeDocument/2006/relationships/hyperlink" Target="http://www.amazon.com/s/ref=rdr_ext_aut?_encoding=UTF8&amp;index=books&amp;field-author=Fereidoon%20Shahidi" TargetMode="External"/><Relationship Id="rId35" Type="http://schemas.openxmlformats.org/officeDocument/2006/relationships/hyperlink" Target="javascript:void(0)" TargetMode="External"/><Relationship Id="rId43" Type="http://schemas.openxmlformats.org/officeDocument/2006/relationships/hyperlink" Target="http://www.informit.com/safari/author_bio.asp@ISBN=0131010115" TargetMode="External"/><Relationship Id="rId48" Type="http://schemas.openxmlformats.org/officeDocument/2006/relationships/hyperlink" Target="http://www.informit.com/safari/author_bio.asp@ISBN=0131010115" TargetMode="External"/><Relationship Id="rId56" Type="http://schemas.openxmlformats.org/officeDocument/2006/relationships/hyperlink" Target="http://www.amazon.com/Synthetic-Polymers-Biotechnology-Medicine-Intelligence/dp/1587060272/ref=sr_1_3?s=books&amp;ie=UTF8&amp;qid=1304526263&amp;sr=1-3" TargetMode="External"/><Relationship Id="rId64" Type="http://schemas.openxmlformats.org/officeDocument/2006/relationships/hyperlink" Target="http://eu.wiley.com/WileyCDA/Section/id-302479.html?query=David+S.+Goodsell" TargetMode="External"/><Relationship Id="rId69" Type="http://schemas.openxmlformats.org/officeDocument/2006/relationships/hyperlink" Target="http://www.amazon.com/s/ref=ntt_athr_dp_sr_1?_encoding=UTF8&amp;sort=relevancerank&amp;search-alias=books&amp;field-author=Alan%20Doyle" TargetMode="External"/><Relationship Id="rId77" Type="http://schemas.openxmlformats.org/officeDocument/2006/relationships/hyperlink" Target="http://www.amazon.com/s/ref=ntt_athr_dp_sr_3?_encoding=UTF8&amp;sort=relevancerank&amp;search-alias=books&amp;field-author=A.%2C%20Griffiths%2C%20J.B.%20Doyle" TargetMode="External"/><Relationship Id="rId8" Type="http://schemas.openxmlformats.org/officeDocument/2006/relationships/hyperlink" Target="file:///C:\Users\User\Desktop\ECTS%20B&#304;LG&#304;%20KILAVUZU%2020.08.2014\ECTS%20B&#304;LG&#304;%20KILAVUZU%20-%20Kopya\TIBB&#304;%20B&#304;YOLOJ&#304;%20AKTS\TIBB&#304;%20B&#304;YOLOJ&#304;%20%20YL%20TR.docx" TargetMode="External"/><Relationship Id="rId51" Type="http://schemas.openxmlformats.org/officeDocument/2006/relationships/hyperlink" Target="http://www.informit.com/safari/author_bio.asp@ISBN=0131010115" TargetMode="External"/><Relationship Id="rId72" Type="http://schemas.openxmlformats.org/officeDocument/2006/relationships/hyperlink" Target="http://www.amazon.com/s/ref=ntt_athr_dp_sr_2?_encoding=UTF8&amp;sort=relevancerank&amp;search-alias=books&amp;field-author=J.%20Bryan%20Griffiths" TargetMode="External"/><Relationship Id="rId80" Type="http://schemas.openxmlformats.org/officeDocument/2006/relationships/hyperlink" Target="http://www.amazon.com/s/ref=ntt_athr_dp_sr_3?_encoding=UTF8&amp;sort=relevancerank&amp;search-alias=books&amp;field-author=A.%2C%20Griffiths%2C%20J.B.%20Doyle" TargetMode="External"/><Relationship Id="rId85" Type="http://schemas.openxmlformats.org/officeDocument/2006/relationships/hyperlink" Target="http://www.amazon.com/s/ref=ntt_athr_dp_sr_4?_encoding=UTF8&amp;sort=relevancerank&amp;search-alias=books&amp;field-author=D.G.%20Newell" TargetMode="External"/><Relationship Id="rId3" Type="http://schemas.openxmlformats.org/officeDocument/2006/relationships/settings" Target="settings.xml"/><Relationship Id="rId12" Type="http://schemas.openxmlformats.org/officeDocument/2006/relationships/hyperlink" Target="http://www.mednobel.ki.se" TargetMode="External"/><Relationship Id="rId17" Type="http://schemas.openxmlformats.org/officeDocument/2006/relationships/hyperlink" Target="http://eu.wiley.com/WileyCDA/Section/id-302479.html?query=Fouad+Daayf" TargetMode="External"/><Relationship Id="rId25" Type="http://schemas.openxmlformats.org/officeDocument/2006/relationships/hyperlink" Target="http://www.amazon.com/s/ref=ntt_athr_dp_sr_1?_encoding=UTF8&amp;sort=relevancerank&amp;search-alias=books&amp;field-author=Lester%20Packer" TargetMode="External"/><Relationship Id="rId33" Type="http://schemas.openxmlformats.org/officeDocument/2006/relationships/hyperlink" Target="http://www.amazon.com/s/ref=rdr_ext_aut?_encoding=UTF8&amp;index=books&amp;field-author=Marian%20Naczk" TargetMode="External"/><Relationship Id="rId38" Type="http://schemas.openxmlformats.org/officeDocument/2006/relationships/hyperlink" Target="javascript:void(0)" TargetMode="External"/><Relationship Id="rId46" Type="http://schemas.openxmlformats.org/officeDocument/2006/relationships/hyperlink" Target="http://www.informit.com/safari/author_bio.asp@ISBN=0131010115" TargetMode="External"/><Relationship Id="rId59" Type="http://schemas.openxmlformats.org/officeDocument/2006/relationships/hyperlink" Target="http://eu.wiley.com/WileyCDA/Section/id-302479.html?query=David+S.+Goodsell" TargetMode="External"/><Relationship Id="rId67" Type="http://schemas.openxmlformats.org/officeDocument/2006/relationships/hyperlink" Target="http://www.amazon.com/s/ref=ntt_athr_dp_sr_1?_encoding=UTF8&amp;sort=relevancerank&amp;search-alias=books&amp;field-author=Alan%20Doyle" TargetMode="External"/><Relationship Id="rId20" Type="http://schemas.openxmlformats.org/officeDocument/2006/relationships/hyperlink" Target="http://eu.wiley.com/WileyCDA/Section/id-302479.html?query=Vincenzo+Lattanzio" TargetMode="External"/><Relationship Id="rId41" Type="http://schemas.openxmlformats.org/officeDocument/2006/relationships/hyperlink" Target="javascript:void(0)" TargetMode="External"/><Relationship Id="rId54" Type="http://schemas.openxmlformats.org/officeDocument/2006/relationships/hyperlink" Target="http://www.informit.com/safari/author_bio.asp@ISBN=0131010115" TargetMode="External"/><Relationship Id="rId62" Type="http://schemas.openxmlformats.org/officeDocument/2006/relationships/hyperlink" Target="http://eu.wiley.com/WileyCDA/Section/id-302479.html?query=David+S.+Goodsell" TargetMode="External"/><Relationship Id="rId70" Type="http://schemas.openxmlformats.org/officeDocument/2006/relationships/hyperlink" Target="http://www.amazon.com/s/ref=ntt_athr_dp_sr_1?_encoding=UTF8&amp;sort=relevancerank&amp;search-alias=books&amp;field-author=Alan%20Doyle" TargetMode="External"/><Relationship Id="rId75" Type="http://schemas.openxmlformats.org/officeDocument/2006/relationships/hyperlink" Target="http://www.amazon.com/s/ref=ntt_athr_dp_sr_3?_encoding=UTF8&amp;sort=relevancerank&amp;search-alias=books&amp;field-author=A.%2C%20Griffiths%2C%20J.B.%20Doyle" TargetMode="External"/><Relationship Id="rId83" Type="http://schemas.openxmlformats.org/officeDocument/2006/relationships/hyperlink" Target="http://www.amazon.com/s/ref=ntt_athr_dp_sr_4?_encoding=UTF8&amp;sort=relevancerank&amp;search-alias=books&amp;field-author=D.G.%20Newell" TargetMode="External"/><Relationship Id="rId88"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mednobel.ki.se" TargetMode="External"/><Relationship Id="rId23" Type="http://schemas.openxmlformats.org/officeDocument/2006/relationships/hyperlink" Target="http://www.amazon.com/s/ref=ntt_athr_dp_sr_1?_encoding=UTF8&amp;sort=relevancerank&amp;search-alias=books&amp;field-author=Lester%20Packer" TargetMode="External"/><Relationship Id="rId28" Type="http://schemas.openxmlformats.org/officeDocument/2006/relationships/hyperlink" Target="http://www.amazon.com/s/ref=ntt_athr_dp_sr_2?_encoding=UTF8&amp;sort=relevancerank&amp;search-alias=books&amp;field-author=Helmut%20Sies" TargetMode="External"/><Relationship Id="rId36" Type="http://schemas.openxmlformats.org/officeDocument/2006/relationships/hyperlink" Target="javascript:void(0)" TargetMode="External"/><Relationship Id="rId49" Type="http://schemas.openxmlformats.org/officeDocument/2006/relationships/hyperlink" Target="http://www.informit.com/safari/author_bio.asp@ISBN=0131010115" TargetMode="External"/><Relationship Id="rId57" Type="http://schemas.openxmlformats.org/officeDocument/2006/relationships/hyperlink" Target="http://www.amazon.com/Synthetic-Polymers-Biotechnology-Medicine-Intelligence/dp/1587060272/ref=sr_1_3?s=books&amp;ie=UTF8&amp;qid=1304526263&amp;sr=1-3" TargetMode="External"/><Relationship Id="rId10" Type="http://schemas.openxmlformats.org/officeDocument/2006/relationships/hyperlink" Target="http://www.mednobel.ki.se" TargetMode="External"/><Relationship Id="rId31" Type="http://schemas.openxmlformats.org/officeDocument/2006/relationships/hyperlink" Target="http://www.amazon.com/s/ref=rdr_ext_aut?_encoding=UTF8&amp;index=books&amp;field-author=Fereidoon%20Shahidi" TargetMode="External"/><Relationship Id="rId44" Type="http://schemas.openxmlformats.org/officeDocument/2006/relationships/hyperlink" Target="http://www.informit.com/safari/author_bio.asp@ISBN=0131010115" TargetMode="External"/><Relationship Id="rId52" Type="http://schemas.openxmlformats.org/officeDocument/2006/relationships/hyperlink" Target="http://www.informit.com/safari/author_bio.asp@ISBN=0131010115" TargetMode="External"/><Relationship Id="rId60" Type="http://schemas.openxmlformats.org/officeDocument/2006/relationships/hyperlink" Target="http://eu.wiley.com/WileyCDA/Section/id-302479.html?query=David+S.+Goodsell" TargetMode="External"/><Relationship Id="rId65" Type="http://schemas.openxmlformats.org/officeDocument/2006/relationships/hyperlink" Target="http://www.amazon.com/s/ref=ntt_athr_dp_sr_1?_encoding=UTF8&amp;sort=relevancerank&amp;search-alias=books&amp;field-author=Alan%20Doyle" TargetMode="External"/><Relationship Id="rId73" Type="http://schemas.openxmlformats.org/officeDocument/2006/relationships/hyperlink" Target="http://www.amazon.com/s/ref=ntt_athr_dp_sr_2?_encoding=UTF8&amp;sort=relevancerank&amp;search-alias=books&amp;field-author=J.%20Bryan%20Griffiths" TargetMode="External"/><Relationship Id="rId78" Type="http://schemas.openxmlformats.org/officeDocument/2006/relationships/hyperlink" Target="http://www.amazon.com/s/ref=ntt_athr_dp_sr_3?_encoding=UTF8&amp;sort=relevancerank&amp;search-alias=books&amp;field-author=A.%2C%20Griffiths%2C%20J.B.%20Doyle" TargetMode="External"/><Relationship Id="rId81" Type="http://schemas.openxmlformats.org/officeDocument/2006/relationships/hyperlink" Target="http://www.amazon.com/s/ref=ntt_athr_dp_sr_3?_encoding=UTF8&amp;sort=relevancerank&amp;search-alias=books&amp;field-author=A.%2C%20Griffiths%2C%20J.B.%20Doyle" TargetMode="External"/><Relationship Id="rId86" Type="http://schemas.openxmlformats.org/officeDocument/2006/relationships/hyperlink" Target="http://www.amazon.com/s/ref=ntt_athr_dp_sr_4?_encoding=UTF8&amp;sort=relevancerank&amp;search-alias=books&amp;field-author=D.G.%20Newell"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www.mednobel.ki.se" TargetMode="External"/><Relationship Id="rId18" Type="http://schemas.openxmlformats.org/officeDocument/2006/relationships/hyperlink" Target="http://eu.wiley.com/WileyCDA/Section/id-302479.html?query=Fouad+Daayf" TargetMode="External"/><Relationship Id="rId39" Type="http://schemas.openxmlformats.org/officeDocument/2006/relationships/hyperlink" Target="javascript:void(0)" TargetMode="External"/><Relationship Id="rId34" Type="http://schemas.openxmlformats.org/officeDocument/2006/relationships/hyperlink" Target="http://www.amazon.com/s/ref=rdr_ext_aut?_encoding=UTF8&amp;index=books&amp;field-author=Marian%20Naczk" TargetMode="External"/><Relationship Id="rId50" Type="http://schemas.openxmlformats.org/officeDocument/2006/relationships/hyperlink" Target="http://www.informit.com/safari/author_bio.asp@ISBN=0131010115" TargetMode="External"/><Relationship Id="rId55" Type="http://schemas.openxmlformats.org/officeDocument/2006/relationships/hyperlink" Target="http://www.informit.com/safari/author_bio.asp@ISBN=0131010115" TargetMode="External"/><Relationship Id="rId76" Type="http://schemas.openxmlformats.org/officeDocument/2006/relationships/hyperlink" Target="http://www.amazon.com/s/ref=ntt_athr_dp_sr_3?_encoding=UTF8&amp;sort=relevancerank&amp;search-alias=books&amp;field-author=A.%2C%20Griffiths%2C%20J.B.%20Doyle" TargetMode="External"/><Relationship Id="rId7" Type="http://schemas.openxmlformats.org/officeDocument/2006/relationships/hyperlink" Target="file:///C:\Users\User\Desktop\ECTS%20B&#304;LG&#304;%20KILAVUZU%2020.08.2014\ECTS%20B&#304;LG&#304;%20KILAVUZU%20-%20Kopya\TIBB&#304;%20B&#304;YOLOJ&#304;%20AKTS\TIBB&#304;%20B&#304;YOLOJ&#304;%20%20YL%20TR.docx" TargetMode="External"/><Relationship Id="rId71" Type="http://schemas.openxmlformats.org/officeDocument/2006/relationships/hyperlink" Target="http://www.amazon.com/s/ref=ntt_athr_dp_sr_2?_encoding=UTF8&amp;sort=relevancerank&amp;search-alias=books&amp;field-author=J.%20Bryan%20Griffiths" TargetMode="External"/><Relationship Id="rId2" Type="http://schemas.openxmlformats.org/officeDocument/2006/relationships/styles" Target="styles.xml"/><Relationship Id="rId29" Type="http://schemas.openxmlformats.org/officeDocument/2006/relationships/hyperlink" Target="http://www.amazon.com/s/ref=rdr_ext_aut?_encoding=UTF8&amp;index=books&amp;field-author=Fereidoon%20Shahidi" TargetMode="External"/><Relationship Id="rId24" Type="http://schemas.openxmlformats.org/officeDocument/2006/relationships/hyperlink" Target="http://www.amazon.com/s/ref=ntt_athr_dp_sr_1?_encoding=UTF8&amp;sort=relevancerank&amp;search-alias=books&amp;field-author=Lester%20Packer" TargetMode="External"/><Relationship Id="rId40" Type="http://schemas.openxmlformats.org/officeDocument/2006/relationships/hyperlink" Target="javascript:void(0)" TargetMode="External"/><Relationship Id="rId45" Type="http://schemas.openxmlformats.org/officeDocument/2006/relationships/hyperlink" Target="http://www.informit.com/safari/author_bio.asp@ISBN=0131010115" TargetMode="External"/><Relationship Id="rId66" Type="http://schemas.openxmlformats.org/officeDocument/2006/relationships/hyperlink" Target="http://www.amazon.com/s/ref=ntt_athr_dp_sr_1?_encoding=UTF8&amp;sort=relevancerank&amp;search-alias=books&amp;field-author=Alan%20Doyle" TargetMode="External"/><Relationship Id="rId87" Type="http://schemas.openxmlformats.org/officeDocument/2006/relationships/fontTable" Target="fontTable.xml"/><Relationship Id="rId61" Type="http://schemas.openxmlformats.org/officeDocument/2006/relationships/hyperlink" Target="http://eu.wiley.com/WileyCDA/Section/id-302479.html?query=David+S.+Goodsell" TargetMode="External"/><Relationship Id="rId82" Type="http://schemas.openxmlformats.org/officeDocument/2006/relationships/hyperlink" Target="http://www.amazon.com/s/ref=ntt_athr_dp_sr_3?_encoding=UTF8&amp;sort=relevancerank&amp;search-alias=books&amp;field-author=A.%2C%20Griffiths%2C%20J.B.%20Doyle" TargetMode="External"/><Relationship Id="rId19" Type="http://schemas.openxmlformats.org/officeDocument/2006/relationships/hyperlink" Target="http://eu.wiley.com/WileyCDA/Section/id-302479.html?query=Fouad+Daay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17CC5343444FCBA2E797EFD835E035"/>
        <w:category>
          <w:name w:val="Genel"/>
          <w:gallery w:val="placeholder"/>
        </w:category>
        <w:types>
          <w:type w:val="bbPlcHdr"/>
        </w:types>
        <w:behaviors>
          <w:behavior w:val="content"/>
        </w:behaviors>
        <w:guid w:val="{B6950CAF-E649-4AE8-9F9E-C948BB3764E9}"/>
      </w:docPartPr>
      <w:docPartBody>
        <w:p w:rsidR="00FD2AB7" w:rsidRDefault="00FD2AB7" w:rsidP="00FD2AB7">
          <w:pPr>
            <w:pStyle w:val="1117CC5343444FCBA2E797EFD835E035"/>
          </w:pPr>
          <w:r>
            <w:rPr>
              <w:rStyle w:val="YerTutucuMetni"/>
            </w:rPr>
            <w:t>Bir öğe seçin.</w:t>
          </w:r>
        </w:p>
      </w:docPartBody>
    </w:docPart>
    <w:docPart>
      <w:docPartPr>
        <w:name w:val="A789813445D944738F89AAB08D891EB1"/>
        <w:category>
          <w:name w:val="Genel"/>
          <w:gallery w:val="placeholder"/>
        </w:category>
        <w:types>
          <w:type w:val="bbPlcHdr"/>
        </w:types>
        <w:behaviors>
          <w:behavior w:val="content"/>
        </w:behaviors>
        <w:guid w:val="{F4C10F9F-821E-4F7E-9D48-EAF1F69055FE}"/>
      </w:docPartPr>
      <w:docPartBody>
        <w:p w:rsidR="00FD2AB7" w:rsidRDefault="00FD2AB7" w:rsidP="00FD2AB7">
          <w:pPr>
            <w:pStyle w:val="A789813445D944738F89AAB08D891EB1"/>
          </w:pPr>
          <w:r>
            <w:rPr>
              <w:rStyle w:val="YerTutucuMetni"/>
            </w:rPr>
            <w:t>Bir öğe seçin.</w:t>
          </w:r>
        </w:p>
      </w:docPartBody>
    </w:docPart>
    <w:docPart>
      <w:docPartPr>
        <w:name w:val="A27FF911161E4037BF19F4831AE037E6"/>
        <w:category>
          <w:name w:val="Genel"/>
          <w:gallery w:val="placeholder"/>
        </w:category>
        <w:types>
          <w:type w:val="bbPlcHdr"/>
        </w:types>
        <w:behaviors>
          <w:behavior w:val="content"/>
        </w:behaviors>
        <w:guid w:val="{9E5F2597-DE0F-46DA-AD1B-9CDC4B31A59F}"/>
      </w:docPartPr>
      <w:docPartBody>
        <w:p w:rsidR="00FD2AB7" w:rsidRDefault="00FD2AB7" w:rsidP="00FD2AB7">
          <w:pPr>
            <w:pStyle w:val="A27FF911161E4037BF19F4831AE037E6"/>
          </w:pPr>
          <w:r>
            <w:rPr>
              <w:rStyle w:val="YerTutucuMetni"/>
            </w:rPr>
            <w:t>Bir öğe seçin.</w:t>
          </w:r>
        </w:p>
      </w:docPartBody>
    </w:docPart>
    <w:docPart>
      <w:docPartPr>
        <w:name w:val="5DA26317396F46BF923AEC8A685BF290"/>
        <w:category>
          <w:name w:val="Genel"/>
          <w:gallery w:val="placeholder"/>
        </w:category>
        <w:types>
          <w:type w:val="bbPlcHdr"/>
        </w:types>
        <w:behaviors>
          <w:behavior w:val="content"/>
        </w:behaviors>
        <w:guid w:val="{EC6C1C56-4C3A-49E5-B4F1-6CFF813AA5EE}"/>
      </w:docPartPr>
      <w:docPartBody>
        <w:p w:rsidR="00FD2AB7" w:rsidRDefault="00FD2AB7" w:rsidP="00FD2AB7">
          <w:pPr>
            <w:pStyle w:val="5DA26317396F46BF923AEC8A685BF290"/>
          </w:pPr>
          <w:r>
            <w:rPr>
              <w:rStyle w:val="YerTutucuMetni"/>
            </w:rPr>
            <w:t>Bir öğe seçin.</w:t>
          </w:r>
        </w:p>
      </w:docPartBody>
    </w:docPart>
    <w:docPart>
      <w:docPartPr>
        <w:name w:val="862F5954A4384BAEAD66CC0F675AC8C6"/>
        <w:category>
          <w:name w:val="Genel"/>
          <w:gallery w:val="placeholder"/>
        </w:category>
        <w:types>
          <w:type w:val="bbPlcHdr"/>
        </w:types>
        <w:behaviors>
          <w:behavior w:val="content"/>
        </w:behaviors>
        <w:guid w:val="{CA411FF2-57A1-41B2-981D-679375043C3C}"/>
      </w:docPartPr>
      <w:docPartBody>
        <w:p w:rsidR="00FD2AB7" w:rsidRDefault="00FD2AB7" w:rsidP="00FD2AB7">
          <w:pPr>
            <w:pStyle w:val="862F5954A4384BAEAD66CC0F675AC8C6"/>
          </w:pPr>
          <w:r>
            <w:rPr>
              <w:rStyle w:val="YerTutucuMetni"/>
            </w:rPr>
            <w:t>Bir öğe seçin.</w:t>
          </w:r>
        </w:p>
      </w:docPartBody>
    </w:docPart>
    <w:docPart>
      <w:docPartPr>
        <w:name w:val="6B55C25D38634DDAA1B1E8A60DF3D513"/>
        <w:category>
          <w:name w:val="Genel"/>
          <w:gallery w:val="placeholder"/>
        </w:category>
        <w:types>
          <w:type w:val="bbPlcHdr"/>
        </w:types>
        <w:behaviors>
          <w:behavior w:val="content"/>
        </w:behaviors>
        <w:guid w:val="{B05286EC-823E-425B-83EC-6F9C91EE951E}"/>
      </w:docPartPr>
      <w:docPartBody>
        <w:p w:rsidR="00FD2AB7" w:rsidRDefault="00FD2AB7" w:rsidP="00FD2AB7">
          <w:pPr>
            <w:pStyle w:val="6B55C25D38634DDAA1B1E8A60DF3D513"/>
          </w:pPr>
          <w:r>
            <w:rPr>
              <w:rStyle w:val="YerTutucuMetni"/>
            </w:rPr>
            <w:t>Bir öğe seçin.</w:t>
          </w:r>
        </w:p>
      </w:docPartBody>
    </w:docPart>
    <w:docPart>
      <w:docPartPr>
        <w:name w:val="01580F3513784F6EABBE3292FBE85307"/>
        <w:category>
          <w:name w:val="Genel"/>
          <w:gallery w:val="placeholder"/>
        </w:category>
        <w:types>
          <w:type w:val="bbPlcHdr"/>
        </w:types>
        <w:behaviors>
          <w:behavior w:val="content"/>
        </w:behaviors>
        <w:guid w:val="{041D079D-1060-463E-B5B4-BE0F5BE661A3}"/>
      </w:docPartPr>
      <w:docPartBody>
        <w:p w:rsidR="004A6B4E" w:rsidRDefault="00FD2AB7" w:rsidP="00FD2AB7">
          <w:pPr>
            <w:pStyle w:val="01580F3513784F6EABBE3292FBE85307"/>
          </w:pPr>
          <w:r>
            <w:rPr>
              <w:rStyle w:val="YerTutucuMetni"/>
            </w:rPr>
            <w:t>Bir öğe seçin.</w:t>
          </w:r>
        </w:p>
      </w:docPartBody>
    </w:docPart>
    <w:docPart>
      <w:docPartPr>
        <w:name w:val="884F195417CC4A0D87C3618683864967"/>
        <w:category>
          <w:name w:val="Genel"/>
          <w:gallery w:val="placeholder"/>
        </w:category>
        <w:types>
          <w:type w:val="bbPlcHdr"/>
        </w:types>
        <w:behaviors>
          <w:behavior w:val="content"/>
        </w:behaviors>
        <w:guid w:val="{65D0424B-2748-41D4-B45C-623ED657CCAA}"/>
      </w:docPartPr>
      <w:docPartBody>
        <w:p w:rsidR="004A6B4E" w:rsidRDefault="00FD2AB7" w:rsidP="00FD2AB7">
          <w:pPr>
            <w:pStyle w:val="884F195417CC4A0D87C3618683864967"/>
          </w:pPr>
          <w:r>
            <w:rPr>
              <w:rStyle w:val="YerTutucuMetni"/>
            </w:rPr>
            <w:t>Bir öğe seçin.</w:t>
          </w:r>
        </w:p>
      </w:docPartBody>
    </w:docPart>
    <w:docPart>
      <w:docPartPr>
        <w:name w:val="D9E1BADA8FA845F7AF95F4EEA34122F2"/>
        <w:category>
          <w:name w:val="Genel"/>
          <w:gallery w:val="placeholder"/>
        </w:category>
        <w:types>
          <w:type w:val="bbPlcHdr"/>
        </w:types>
        <w:behaviors>
          <w:behavior w:val="content"/>
        </w:behaviors>
        <w:guid w:val="{F8072002-2330-4FB3-8D39-B134BE90A3D9}"/>
      </w:docPartPr>
      <w:docPartBody>
        <w:p w:rsidR="004A6B4E" w:rsidRDefault="00FD2AB7" w:rsidP="00FD2AB7">
          <w:pPr>
            <w:pStyle w:val="D9E1BADA8FA845F7AF95F4EEA34122F2"/>
          </w:pPr>
          <w:r>
            <w:rPr>
              <w:rStyle w:val="YerTutucuMetni"/>
            </w:rPr>
            <w:t>Bir öğe seçin.</w:t>
          </w:r>
        </w:p>
      </w:docPartBody>
    </w:docPart>
    <w:docPart>
      <w:docPartPr>
        <w:name w:val="B02E354B33064147ACC8838278350DC3"/>
        <w:category>
          <w:name w:val="Genel"/>
          <w:gallery w:val="placeholder"/>
        </w:category>
        <w:types>
          <w:type w:val="bbPlcHdr"/>
        </w:types>
        <w:behaviors>
          <w:behavior w:val="content"/>
        </w:behaviors>
        <w:guid w:val="{7AAEBC0E-7F35-427C-9D19-ECFF1D435A52}"/>
      </w:docPartPr>
      <w:docPartBody>
        <w:p w:rsidR="004A6B4E" w:rsidRDefault="00FD2AB7" w:rsidP="00FD2AB7">
          <w:pPr>
            <w:pStyle w:val="B02E354B33064147ACC8838278350DC3"/>
          </w:pPr>
          <w:r>
            <w:rPr>
              <w:rStyle w:val="YerTutucuMetni"/>
            </w:rPr>
            <w:t>Bir öğe seçin.</w:t>
          </w:r>
        </w:p>
      </w:docPartBody>
    </w:docPart>
    <w:docPart>
      <w:docPartPr>
        <w:name w:val="95B72E20107346778A9846826B58F41C"/>
        <w:category>
          <w:name w:val="Genel"/>
          <w:gallery w:val="placeholder"/>
        </w:category>
        <w:types>
          <w:type w:val="bbPlcHdr"/>
        </w:types>
        <w:behaviors>
          <w:behavior w:val="content"/>
        </w:behaviors>
        <w:guid w:val="{E1FC49CD-3F0B-494F-9306-4E5DD54A762C}"/>
      </w:docPartPr>
      <w:docPartBody>
        <w:p w:rsidR="004A6B4E" w:rsidRDefault="00FD2AB7" w:rsidP="00FD2AB7">
          <w:pPr>
            <w:pStyle w:val="95B72E20107346778A9846826B58F41C"/>
          </w:pPr>
          <w:r>
            <w:rPr>
              <w:rStyle w:val="YerTutucuMetni"/>
            </w:rPr>
            <w:t>Bir öğe seçin.</w:t>
          </w:r>
        </w:p>
      </w:docPartBody>
    </w:docPart>
    <w:docPart>
      <w:docPartPr>
        <w:name w:val="2948ECF6D5144F449D16163629B2C635"/>
        <w:category>
          <w:name w:val="Genel"/>
          <w:gallery w:val="placeholder"/>
        </w:category>
        <w:types>
          <w:type w:val="bbPlcHdr"/>
        </w:types>
        <w:behaviors>
          <w:behavior w:val="content"/>
        </w:behaviors>
        <w:guid w:val="{7AEAF71F-224F-48D6-B56B-42701E39D542}"/>
      </w:docPartPr>
      <w:docPartBody>
        <w:p w:rsidR="004A6B4E" w:rsidRDefault="00FD2AB7" w:rsidP="00FD2AB7">
          <w:pPr>
            <w:pStyle w:val="2948ECF6D5144F449D16163629B2C635"/>
          </w:pPr>
          <w:r>
            <w:rPr>
              <w:rStyle w:val="YerTutucuMetni"/>
            </w:rPr>
            <w:t>Bir öğe seçin.</w:t>
          </w:r>
        </w:p>
      </w:docPartBody>
    </w:docPart>
    <w:docPart>
      <w:docPartPr>
        <w:name w:val="CB339D281F58415796ADEB7B12C13328"/>
        <w:category>
          <w:name w:val="Genel"/>
          <w:gallery w:val="placeholder"/>
        </w:category>
        <w:types>
          <w:type w:val="bbPlcHdr"/>
        </w:types>
        <w:behaviors>
          <w:behavior w:val="content"/>
        </w:behaviors>
        <w:guid w:val="{85060F93-5B51-4BB4-B2B9-AC020EDA87C5}"/>
      </w:docPartPr>
      <w:docPartBody>
        <w:p w:rsidR="004A6B4E" w:rsidRDefault="00FD2AB7" w:rsidP="00FD2AB7">
          <w:pPr>
            <w:pStyle w:val="CB339D281F58415796ADEB7B12C13328"/>
          </w:pPr>
          <w:r>
            <w:rPr>
              <w:rStyle w:val="YerTutucuMetni"/>
            </w:rPr>
            <w:t>Bir öğe seçin.</w:t>
          </w:r>
        </w:p>
      </w:docPartBody>
    </w:docPart>
    <w:docPart>
      <w:docPartPr>
        <w:name w:val="C0AC51532E6D48B9B479CF4BF84C0DA1"/>
        <w:category>
          <w:name w:val="Genel"/>
          <w:gallery w:val="placeholder"/>
        </w:category>
        <w:types>
          <w:type w:val="bbPlcHdr"/>
        </w:types>
        <w:behaviors>
          <w:behavior w:val="content"/>
        </w:behaviors>
        <w:guid w:val="{C7BAF9C8-00AB-432E-AF28-C6BDA35DD9C6}"/>
      </w:docPartPr>
      <w:docPartBody>
        <w:p w:rsidR="004A6B4E" w:rsidRDefault="00FD2AB7" w:rsidP="00FD2AB7">
          <w:pPr>
            <w:pStyle w:val="C0AC51532E6D48B9B479CF4BF84C0DA1"/>
          </w:pPr>
          <w:r>
            <w:rPr>
              <w:rStyle w:val="YerTutucuMetni"/>
            </w:rPr>
            <w:t>Bir öğe seçin.</w:t>
          </w:r>
        </w:p>
      </w:docPartBody>
    </w:docPart>
    <w:docPart>
      <w:docPartPr>
        <w:name w:val="CB56723C571140B49D0E8E038C8AC2AC"/>
        <w:category>
          <w:name w:val="Genel"/>
          <w:gallery w:val="placeholder"/>
        </w:category>
        <w:types>
          <w:type w:val="bbPlcHdr"/>
        </w:types>
        <w:behaviors>
          <w:behavior w:val="content"/>
        </w:behaviors>
        <w:guid w:val="{A66C06C9-D80A-43CA-AA66-55FDCCEB0450}"/>
      </w:docPartPr>
      <w:docPartBody>
        <w:p w:rsidR="004A6B4E" w:rsidRDefault="00FD2AB7" w:rsidP="00FD2AB7">
          <w:pPr>
            <w:pStyle w:val="CB56723C571140B49D0E8E038C8AC2AC"/>
          </w:pPr>
          <w:r>
            <w:rPr>
              <w:rStyle w:val="YerTutucuMetni"/>
            </w:rPr>
            <w:t>Bir öğe seçin.</w:t>
          </w:r>
        </w:p>
      </w:docPartBody>
    </w:docPart>
    <w:docPart>
      <w:docPartPr>
        <w:name w:val="C5C04BC4D454491E8DE853FCACD4D6CB"/>
        <w:category>
          <w:name w:val="Genel"/>
          <w:gallery w:val="placeholder"/>
        </w:category>
        <w:types>
          <w:type w:val="bbPlcHdr"/>
        </w:types>
        <w:behaviors>
          <w:behavior w:val="content"/>
        </w:behaviors>
        <w:guid w:val="{A2E72E9C-DF5A-4434-A78B-06578F9A4C04}"/>
      </w:docPartPr>
      <w:docPartBody>
        <w:p w:rsidR="004A6B4E" w:rsidRDefault="00FD2AB7" w:rsidP="00FD2AB7">
          <w:pPr>
            <w:pStyle w:val="C5C04BC4D454491E8DE853FCACD4D6CB"/>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AB7"/>
    <w:rsid w:val="001600A8"/>
    <w:rsid w:val="002C3283"/>
    <w:rsid w:val="004A6B4E"/>
    <w:rsid w:val="00AE77DD"/>
    <w:rsid w:val="00FD2A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D2AB7"/>
  </w:style>
  <w:style w:type="paragraph" w:customStyle="1" w:styleId="1117CC5343444FCBA2E797EFD835E035">
    <w:name w:val="1117CC5343444FCBA2E797EFD835E035"/>
    <w:rsid w:val="00FD2AB7"/>
  </w:style>
  <w:style w:type="paragraph" w:customStyle="1" w:styleId="A789813445D944738F89AAB08D891EB1">
    <w:name w:val="A789813445D944738F89AAB08D891EB1"/>
    <w:rsid w:val="00FD2AB7"/>
  </w:style>
  <w:style w:type="paragraph" w:customStyle="1" w:styleId="A27FF911161E4037BF19F4831AE037E6">
    <w:name w:val="A27FF911161E4037BF19F4831AE037E6"/>
    <w:rsid w:val="00FD2AB7"/>
  </w:style>
  <w:style w:type="paragraph" w:customStyle="1" w:styleId="5DA26317396F46BF923AEC8A685BF290">
    <w:name w:val="5DA26317396F46BF923AEC8A685BF290"/>
    <w:rsid w:val="00FD2AB7"/>
  </w:style>
  <w:style w:type="paragraph" w:customStyle="1" w:styleId="862F5954A4384BAEAD66CC0F675AC8C6">
    <w:name w:val="862F5954A4384BAEAD66CC0F675AC8C6"/>
    <w:rsid w:val="00FD2AB7"/>
  </w:style>
  <w:style w:type="paragraph" w:customStyle="1" w:styleId="6B55C25D38634DDAA1B1E8A60DF3D513">
    <w:name w:val="6B55C25D38634DDAA1B1E8A60DF3D513"/>
    <w:rsid w:val="00FD2AB7"/>
  </w:style>
  <w:style w:type="paragraph" w:customStyle="1" w:styleId="01580F3513784F6EABBE3292FBE85307">
    <w:name w:val="01580F3513784F6EABBE3292FBE85307"/>
    <w:rsid w:val="00FD2AB7"/>
  </w:style>
  <w:style w:type="paragraph" w:customStyle="1" w:styleId="884F195417CC4A0D87C3618683864967">
    <w:name w:val="884F195417CC4A0D87C3618683864967"/>
    <w:rsid w:val="00FD2AB7"/>
  </w:style>
  <w:style w:type="paragraph" w:customStyle="1" w:styleId="D9E1BADA8FA845F7AF95F4EEA34122F2">
    <w:name w:val="D9E1BADA8FA845F7AF95F4EEA34122F2"/>
    <w:rsid w:val="00FD2AB7"/>
  </w:style>
  <w:style w:type="paragraph" w:customStyle="1" w:styleId="B02E354B33064147ACC8838278350DC3">
    <w:name w:val="B02E354B33064147ACC8838278350DC3"/>
    <w:rsid w:val="00FD2AB7"/>
  </w:style>
  <w:style w:type="paragraph" w:customStyle="1" w:styleId="95B72E20107346778A9846826B58F41C">
    <w:name w:val="95B72E20107346778A9846826B58F41C"/>
    <w:rsid w:val="00FD2AB7"/>
  </w:style>
  <w:style w:type="paragraph" w:customStyle="1" w:styleId="2948ECF6D5144F449D16163629B2C635">
    <w:name w:val="2948ECF6D5144F449D16163629B2C635"/>
    <w:rsid w:val="00FD2AB7"/>
  </w:style>
  <w:style w:type="paragraph" w:customStyle="1" w:styleId="CB339D281F58415796ADEB7B12C13328">
    <w:name w:val="CB339D281F58415796ADEB7B12C13328"/>
    <w:rsid w:val="00FD2AB7"/>
  </w:style>
  <w:style w:type="paragraph" w:customStyle="1" w:styleId="C0AC51532E6D48B9B479CF4BF84C0DA1">
    <w:name w:val="C0AC51532E6D48B9B479CF4BF84C0DA1"/>
    <w:rsid w:val="00FD2AB7"/>
  </w:style>
  <w:style w:type="paragraph" w:customStyle="1" w:styleId="CB56723C571140B49D0E8E038C8AC2AC">
    <w:name w:val="CB56723C571140B49D0E8E038C8AC2AC"/>
    <w:rsid w:val="00FD2AB7"/>
  </w:style>
  <w:style w:type="paragraph" w:customStyle="1" w:styleId="C5C04BC4D454491E8DE853FCACD4D6CB">
    <w:name w:val="C5C04BC4D454491E8DE853FCACD4D6CB"/>
    <w:rsid w:val="00FD2AB7"/>
  </w:style>
  <w:style w:type="paragraph" w:customStyle="1" w:styleId="69A8D68E37544762A3FAF85637F72C6F">
    <w:name w:val="69A8D68E37544762A3FAF85637F72C6F"/>
    <w:rsid w:val="00FD2AB7"/>
  </w:style>
  <w:style w:type="paragraph" w:customStyle="1" w:styleId="9AAB771BB1294E9788C1E817288DC3C1">
    <w:name w:val="9AAB771BB1294E9788C1E817288DC3C1"/>
    <w:rsid w:val="00FD2AB7"/>
  </w:style>
  <w:style w:type="paragraph" w:customStyle="1" w:styleId="E5C9380AEDB34309AEFF9B47431BCAC3">
    <w:name w:val="E5C9380AEDB34309AEFF9B47431BCAC3"/>
    <w:rsid w:val="00FD2A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55</Pages>
  <Words>16133</Words>
  <Characters>91964</Characters>
  <Application>Microsoft Office Word</Application>
  <DocSecurity>0</DocSecurity>
  <Lines>766</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Aysun PC</cp:lastModifiedBy>
  <cp:revision>3</cp:revision>
  <dcterms:created xsi:type="dcterms:W3CDTF">2026-02-24T06:47:00Z</dcterms:created>
  <dcterms:modified xsi:type="dcterms:W3CDTF">2026-03-04T10:47:00Z</dcterms:modified>
</cp:coreProperties>
</file>